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23"/>
        <w:gridCol w:w="1701"/>
        <w:gridCol w:w="5528"/>
      </w:tblGrid>
      <w:tr w:rsidR="00765883" w:rsidRPr="00765883" w:rsidTr="00A333D0">
        <w:tc>
          <w:tcPr>
            <w:tcW w:w="2523" w:type="dxa"/>
            <w:vAlign w:val="center"/>
          </w:tcPr>
          <w:p w:rsidR="00407A47" w:rsidRPr="00765883" w:rsidRDefault="00407A47" w:rsidP="00654F32">
            <w:pPr>
              <w:spacing w:after="0" w:line="276" w:lineRule="auto"/>
              <w:ind w:left="0" w:right="-18" w:firstLine="0"/>
              <w:jc w:val="center"/>
              <w:rPr>
                <w:rFonts w:asciiTheme="majorBidi" w:hAnsiTheme="majorBidi" w:cstheme="majorBidi"/>
                <w:b/>
                <w:color w:val="auto"/>
              </w:rPr>
            </w:pPr>
            <w:r w:rsidRPr="00765883">
              <w:rPr>
                <w:rFonts w:asciiTheme="majorBidi" w:hAnsiTheme="majorBidi" w:cstheme="majorBidi"/>
                <w:noProof/>
                <w:color w:val="auto"/>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701" w:type="dxa"/>
            <w:vAlign w:val="center"/>
          </w:tcPr>
          <w:p w:rsidR="00407A47" w:rsidRPr="00765883" w:rsidRDefault="00407A47" w:rsidP="00654F32">
            <w:pPr>
              <w:spacing w:after="0" w:line="276" w:lineRule="auto"/>
              <w:ind w:left="0" w:right="-108" w:firstLine="0"/>
              <w:jc w:val="center"/>
              <w:rPr>
                <w:rFonts w:asciiTheme="majorBidi" w:hAnsiTheme="majorBidi" w:cstheme="majorBidi"/>
                <w:b/>
                <w:color w:val="auto"/>
              </w:rPr>
            </w:pPr>
            <w:r w:rsidRPr="00765883">
              <w:rPr>
                <w:rFonts w:asciiTheme="majorBidi" w:hAnsiTheme="majorBidi" w:cstheme="majorBidi"/>
                <w:noProof/>
                <w:color w:val="auto"/>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74" r="23271"/>
                          <a:stretch/>
                        </pic:blipFill>
                        <pic:spPr bwMode="auto">
                          <a:xfrm>
                            <a:off x="0" y="0"/>
                            <a:ext cx="981075" cy="11823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5528" w:type="dxa"/>
            <w:vAlign w:val="center"/>
          </w:tcPr>
          <w:p w:rsidR="00407A47" w:rsidRPr="00765883" w:rsidRDefault="00407A47" w:rsidP="00654F32">
            <w:pPr>
              <w:spacing w:after="0" w:line="276" w:lineRule="auto"/>
              <w:ind w:left="-1871" w:right="-2324"/>
              <w:jc w:val="center"/>
              <w:rPr>
                <w:rFonts w:asciiTheme="majorBidi" w:hAnsiTheme="majorBidi" w:cstheme="majorBidi"/>
                <w:b/>
                <w:color w:val="auto"/>
              </w:rPr>
            </w:pPr>
          </w:p>
          <w:p w:rsidR="00407A47" w:rsidRPr="00765883" w:rsidRDefault="00407A47" w:rsidP="00654F32">
            <w:pPr>
              <w:spacing w:after="0" w:line="276" w:lineRule="auto"/>
              <w:ind w:left="-1871" w:right="-2324"/>
              <w:jc w:val="center"/>
              <w:rPr>
                <w:rFonts w:asciiTheme="majorBidi" w:hAnsiTheme="majorBidi" w:cstheme="majorBidi"/>
                <w:color w:val="auto"/>
              </w:rPr>
            </w:pPr>
            <w:r w:rsidRPr="00765883">
              <w:rPr>
                <w:rFonts w:asciiTheme="majorBidi" w:hAnsiTheme="majorBidi" w:cstheme="majorBidi"/>
                <w:b/>
                <w:color w:val="auto"/>
              </w:rPr>
              <w:t>REPUBLIQUE TUNISIENNE</w:t>
            </w:r>
          </w:p>
          <w:p w:rsidR="00407A47" w:rsidRPr="00765883" w:rsidRDefault="00407A47" w:rsidP="00654F32">
            <w:pPr>
              <w:spacing w:after="0" w:line="276" w:lineRule="auto"/>
              <w:ind w:left="-1871" w:right="-2323"/>
              <w:jc w:val="center"/>
              <w:rPr>
                <w:rFonts w:asciiTheme="majorBidi" w:hAnsiTheme="majorBidi" w:cstheme="majorBidi"/>
                <w:color w:val="auto"/>
              </w:rPr>
            </w:pPr>
            <w:r w:rsidRPr="00765883">
              <w:rPr>
                <w:rFonts w:asciiTheme="majorBidi" w:hAnsiTheme="majorBidi" w:cstheme="majorBidi"/>
                <w:b/>
                <w:color w:val="auto"/>
              </w:rPr>
              <w:t>MINISTERE DE L’ENSEIGNEMENT SUPERIEUR</w:t>
            </w:r>
          </w:p>
          <w:p w:rsidR="00407A47" w:rsidRPr="00765883" w:rsidRDefault="00407A47" w:rsidP="00654F32">
            <w:pPr>
              <w:spacing w:after="0" w:line="276" w:lineRule="auto"/>
              <w:ind w:left="-1871" w:right="-2325"/>
              <w:jc w:val="center"/>
              <w:rPr>
                <w:rFonts w:asciiTheme="majorBidi" w:hAnsiTheme="majorBidi" w:cstheme="majorBidi"/>
                <w:color w:val="auto"/>
              </w:rPr>
            </w:pPr>
            <w:r w:rsidRPr="00765883">
              <w:rPr>
                <w:rFonts w:asciiTheme="majorBidi" w:hAnsiTheme="majorBidi" w:cstheme="majorBidi"/>
                <w:b/>
                <w:color w:val="auto"/>
              </w:rPr>
              <w:t>ET DE LA RECHERCHE SCIENTIFIQUE</w:t>
            </w:r>
          </w:p>
          <w:p w:rsidR="00407A47" w:rsidRPr="00765883" w:rsidRDefault="00407A47" w:rsidP="00B573C1">
            <w:pPr>
              <w:spacing w:after="245" w:line="276" w:lineRule="auto"/>
              <w:ind w:left="-1871" w:right="-2381"/>
              <w:jc w:val="center"/>
              <w:rPr>
                <w:rFonts w:asciiTheme="majorBidi" w:hAnsiTheme="majorBidi" w:cstheme="majorBidi"/>
                <w:color w:val="auto"/>
              </w:rPr>
            </w:pPr>
            <w:r w:rsidRPr="00765883">
              <w:rPr>
                <w:rFonts w:asciiTheme="majorBidi" w:hAnsiTheme="majorBidi" w:cstheme="majorBidi"/>
                <w:b/>
                <w:color w:val="auto"/>
              </w:rPr>
              <w:t>Projet PROMESSE - PAQ 4C 201</w:t>
            </w:r>
            <w:r w:rsidR="00B573C1" w:rsidRPr="00765883">
              <w:rPr>
                <w:rFonts w:asciiTheme="majorBidi" w:hAnsiTheme="majorBidi" w:cstheme="majorBidi"/>
                <w:b/>
                <w:color w:val="auto"/>
              </w:rPr>
              <w:t>9</w:t>
            </w:r>
          </w:p>
          <w:p w:rsidR="00407A47" w:rsidRPr="00765883" w:rsidRDefault="00407A47" w:rsidP="00654F32">
            <w:pPr>
              <w:spacing w:after="0" w:line="276" w:lineRule="auto"/>
              <w:ind w:left="0" w:right="-2324" w:firstLine="0"/>
              <w:jc w:val="center"/>
              <w:rPr>
                <w:rFonts w:asciiTheme="majorBidi" w:hAnsiTheme="majorBidi" w:cstheme="majorBidi"/>
                <w:b/>
                <w:color w:val="auto"/>
              </w:rPr>
            </w:pPr>
          </w:p>
        </w:tc>
      </w:tr>
    </w:tbl>
    <w:p w:rsidR="008A68D0" w:rsidRPr="00765883" w:rsidRDefault="006253EE" w:rsidP="00782FCF">
      <w:pPr>
        <w:spacing w:before="240" w:after="236" w:line="276" w:lineRule="auto"/>
        <w:ind w:left="0" w:right="58" w:firstLine="0"/>
        <w:jc w:val="center"/>
        <w:rPr>
          <w:rFonts w:asciiTheme="majorBidi" w:hAnsiTheme="majorBidi" w:cstheme="majorBidi"/>
          <w:color w:val="auto"/>
        </w:rPr>
      </w:pPr>
      <w:r w:rsidRPr="00765883">
        <w:rPr>
          <w:rFonts w:asciiTheme="majorBidi" w:hAnsiTheme="majorBidi" w:cstheme="majorBidi"/>
          <w:b/>
          <w:color w:val="auto"/>
        </w:rPr>
        <w:t xml:space="preserve">TERMES DE RÉFÉRENCE POUR LA FORMATION </w:t>
      </w:r>
      <w:r w:rsidR="00782FCF" w:rsidRPr="00CA2942">
        <w:rPr>
          <w:rFonts w:asciiTheme="majorBidi" w:hAnsiTheme="majorBidi" w:cstheme="majorBidi"/>
          <w:b/>
        </w:rPr>
        <w:t xml:space="preserve">EN </w:t>
      </w:r>
      <w:r w:rsidR="00782FCF">
        <w:rPr>
          <w:rFonts w:asciiTheme="majorBidi" w:hAnsiTheme="majorBidi" w:cstheme="majorBidi"/>
          <w:b/>
        </w:rPr>
        <w:t>LOGICIELS DAO/CAO</w:t>
      </w: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CONTEXTE</w:t>
      </w:r>
    </w:p>
    <w:p w:rsidR="001E21A5" w:rsidRPr="00765883" w:rsidRDefault="00407A47"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Dans le cadre du Modernisation de l’Enseignement Supérieur en soutien à l’Employabilité (désigné ci-après « PROMESSE ») financé en partie par l’accord de prêt n° 8590-TN entre la Banque Internationale pour la Reconstruction et le Développement (BIRD) et le Ministère de l’Enseignement Supérieur et de la Recherche Scientifique (MESRS), L’Institut Supérieur des Etudes Technologiques de Siliana a bénéficié d’un projet PAQ-4C</w:t>
      </w:r>
    </w:p>
    <w:p w:rsidR="008A68D0" w:rsidRPr="00765883" w:rsidRDefault="006253EE" w:rsidP="00782FCF">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Dans ce cadre, </w:t>
      </w:r>
      <w:r w:rsidR="00407A47" w:rsidRPr="00765883">
        <w:rPr>
          <w:rFonts w:asciiTheme="majorBidi" w:hAnsiTheme="majorBidi" w:cstheme="majorBidi"/>
          <w:color w:val="auto"/>
        </w:rPr>
        <w:t xml:space="preserve">L’Institut Supérieur des Etudes Technologiques de Siliana </w:t>
      </w:r>
      <w:r w:rsidRPr="00765883">
        <w:rPr>
          <w:rFonts w:asciiTheme="majorBidi" w:hAnsiTheme="majorBidi" w:cstheme="majorBidi"/>
          <w:color w:val="auto"/>
        </w:rPr>
        <w:t xml:space="preserve">se propose de confier à un bureau d’études la mission de former </w:t>
      </w:r>
      <w:r w:rsidR="00A6672B" w:rsidRPr="00765883">
        <w:rPr>
          <w:rFonts w:asciiTheme="majorBidi" w:hAnsiTheme="majorBidi" w:cstheme="majorBidi"/>
          <w:color w:val="auto"/>
        </w:rPr>
        <w:t xml:space="preserve">des </w:t>
      </w:r>
      <w:r w:rsidR="008A2A99">
        <w:rPr>
          <w:rFonts w:asciiTheme="majorBidi" w:hAnsiTheme="majorBidi" w:cstheme="majorBidi"/>
          <w:color w:val="auto"/>
        </w:rPr>
        <w:t>cadres</w:t>
      </w:r>
      <w:r w:rsidR="00A6672B" w:rsidRPr="00765883">
        <w:rPr>
          <w:rFonts w:asciiTheme="majorBidi" w:hAnsiTheme="majorBidi" w:cstheme="majorBidi"/>
          <w:color w:val="auto"/>
        </w:rPr>
        <w:t xml:space="preserve"> de l’Institut Supérieur des Etudes Technologiques de Siliana en </w:t>
      </w:r>
      <w:r w:rsidR="00782FCF">
        <w:rPr>
          <w:rFonts w:asciiTheme="majorBidi" w:hAnsiTheme="majorBidi" w:cstheme="majorBidi"/>
          <w:color w:val="auto"/>
        </w:rPr>
        <w:t>logiciels DAO/CAO</w:t>
      </w:r>
      <w:r w:rsidR="009776AA" w:rsidRPr="00765883">
        <w:rPr>
          <w:rFonts w:asciiTheme="majorBidi" w:hAnsiTheme="majorBidi" w:cstheme="majorBidi"/>
          <w:color w:val="auto"/>
        </w:rPr>
        <w:t>.</w:t>
      </w: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OBJECTIFS DE LA MISSION</w:t>
      </w:r>
    </w:p>
    <w:p w:rsidR="001E21A5" w:rsidRPr="00765883" w:rsidRDefault="001E21A5" w:rsidP="00654F32">
      <w:pPr>
        <w:spacing w:line="276" w:lineRule="auto"/>
        <w:rPr>
          <w:rFonts w:asciiTheme="majorBidi" w:hAnsiTheme="majorBidi" w:cstheme="majorBidi"/>
          <w:color w:val="auto"/>
        </w:rPr>
      </w:pPr>
    </w:p>
    <w:p w:rsidR="00A6672B" w:rsidRDefault="00A6672B" w:rsidP="00782FCF">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Les objectifs </w:t>
      </w:r>
      <w:r w:rsidR="00782FCF">
        <w:rPr>
          <w:rFonts w:asciiTheme="majorBidi" w:hAnsiTheme="majorBidi" w:cstheme="majorBidi"/>
          <w:color w:val="auto"/>
        </w:rPr>
        <w:t>de la mission sont la formation et la préparation à la certification des enseignants de l’ISET de Siliana en logiciels de DAO/CAO</w:t>
      </w:r>
      <w:r w:rsidRPr="00765883">
        <w:rPr>
          <w:rFonts w:asciiTheme="majorBidi" w:hAnsiTheme="majorBidi" w:cstheme="majorBidi"/>
          <w:color w:val="auto"/>
        </w:rPr>
        <w:t>.</w:t>
      </w:r>
      <w:r w:rsidR="00782FCF">
        <w:rPr>
          <w:rFonts w:asciiTheme="majorBidi" w:hAnsiTheme="majorBidi" w:cstheme="majorBidi"/>
          <w:color w:val="auto"/>
        </w:rPr>
        <w:t xml:space="preserve"> Ces objectifs sont regroupés dans le tableau qui suit :</w:t>
      </w:r>
    </w:p>
    <w:tbl>
      <w:tblPr>
        <w:tblStyle w:val="Grilledutableau"/>
        <w:tblW w:w="8598" w:type="dxa"/>
        <w:jc w:val="center"/>
        <w:tblLook w:val="04A0"/>
      </w:tblPr>
      <w:tblGrid>
        <w:gridCol w:w="1085"/>
        <w:gridCol w:w="6379"/>
        <w:gridCol w:w="1134"/>
      </w:tblGrid>
      <w:tr w:rsidR="00782FCF" w:rsidTr="00782FCF">
        <w:trPr>
          <w:jc w:val="center"/>
        </w:trPr>
        <w:tc>
          <w:tcPr>
            <w:tcW w:w="1085" w:type="dxa"/>
          </w:tcPr>
          <w:p w:rsidR="00782FCF" w:rsidRDefault="00782FCF" w:rsidP="00517C7A">
            <w:pPr>
              <w:pStyle w:val="Paragraphedeliste"/>
              <w:ind w:left="0"/>
              <w:jc w:val="center"/>
              <w:rPr>
                <w:b/>
                <w:bCs/>
              </w:rPr>
            </w:pPr>
            <w:r>
              <w:rPr>
                <w:b/>
                <w:bCs/>
              </w:rPr>
              <w:t>Articles</w:t>
            </w:r>
          </w:p>
        </w:tc>
        <w:tc>
          <w:tcPr>
            <w:tcW w:w="6379" w:type="dxa"/>
            <w:vAlign w:val="center"/>
          </w:tcPr>
          <w:p w:rsidR="00782FCF" w:rsidRPr="00A011A4" w:rsidRDefault="00782FCF" w:rsidP="00517C7A">
            <w:pPr>
              <w:pStyle w:val="Paragraphedeliste"/>
              <w:ind w:left="0"/>
              <w:jc w:val="center"/>
              <w:rPr>
                <w:b/>
                <w:bCs/>
              </w:rPr>
            </w:pPr>
            <w:r w:rsidRPr="00A011A4">
              <w:rPr>
                <w:b/>
                <w:bCs/>
              </w:rPr>
              <w:t>Désignation</w:t>
            </w:r>
          </w:p>
        </w:tc>
        <w:tc>
          <w:tcPr>
            <w:tcW w:w="1134" w:type="dxa"/>
          </w:tcPr>
          <w:p w:rsidR="00782FCF" w:rsidRPr="00A011A4" w:rsidRDefault="00782FCF" w:rsidP="00517C7A">
            <w:pPr>
              <w:pStyle w:val="Paragraphedeliste"/>
              <w:ind w:left="0"/>
              <w:jc w:val="center"/>
              <w:rPr>
                <w:b/>
                <w:bCs/>
              </w:rPr>
            </w:pPr>
            <w:r>
              <w:rPr>
                <w:b/>
                <w:bCs/>
              </w:rPr>
              <w:t>Quantité</w:t>
            </w:r>
          </w:p>
        </w:tc>
      </w:tr>
      <w:tr w:rsidR="00782FCF" w:rsidTr="00782FCF">
        <w:trPr>
          <w:jc w:val="center"/>
        </w:trPr>
        <w:tc>
          <w:tcPr>
            <w:tcW w:w="1085" w:type="dxa"/>
          </w:tcPr>
          <w:p w:rsidR="00782FCF" w:rsidRDefault="00782FCF" w:rsidP="00782FCF">
            <w:pPr>
              <w:pStyle w:val="Paragraphedeliste"/>
              <w:numPr>
                <w:ilvl w:val="0"/>
                <w:numId w:val="15"/>
              </w:numPr>
              <w:spacing w:after="4" w:line="240" w:lineRule="auto"/>
              <w:jc w:val="center"/>
              <w:rPr>
                <w:b/>
                <w:bCs/>
              </w:rPr>
            </w:pPr>
          </w:p>
        </w:tc>
        <w:tc>
          <w:tcPr>
            <w:tcW w:w="6379" w:type="dxa"/>
            <w:vAlign w:val="center"/>
          </w:tcPr>
          <w:p w:rsidR="00782FCF" w:rsidRPr="00702F7A" w:rsidRDefault="00782FCF" w:rsidP="00517C7A">
            <w:pPr>
              <w:spacing w:before="120" w:after="120"/>
              <w:ind w:left="0" w:firstLine="0"/>
              <w:jc w:val="left"/>
              <w:rPr>
                <w:color w:val="auto"/>
              </w:rPr>
            </w:pPr>
            <w:r w:rsidRPr="00702F7A">
              <w:rPr>
                <w:color w:val="auto"/>
              </w:rPr>
              <w:t>REVIT STRUCTURE</w:t>
            </w:r>
          </w:p>
        </w:tc>
        <w:tc>
          <w:tcPr>
            <w:tcW w:w="1134" w:type="dxa"/>
          </w:tcPr>
          <w:p w:rsidR="00782FCF" w:rsidRPr="00A011A4" w:rsidRDefault="00782FCF" w:rsidP="00517C7A">
            <w:pPr>
              <w:spacing w:after="0"/>
              <w:ind w:left="0" w:firstLine="0"/>
              <w:jc w:val="center"/>
              <w:rPr>
                <w:b/>
                <w:bCs/>
              </w:rPr>
            </w:pPr>
            <w:r>
              <w:rPr>
                <w:b/>
                <w:bCs/>
              </w:rPr>
              <w:t>03</w:t>
            </w:r>
          </w:p>
        </w:tc>
      </w:tr>
      <w:tr w:rsidR="00782FCF" w:rsidTr="00782FCF">
        <w:trPr>
          <w:jc w:val="center"/>
        </w:trPr>
        <w:tc>
          <w:tcPr>
            <w:tcW w:w="1085" w:type="dxa"/>
          </w:tcPr>
          <w:p w:rsidR="00782FCF" w:rsidRDefault="00782FCF" w:rsidP="00782FCF">
            <w:pPr>
              <w:pStyle w:val="Paragraphedeliste"/>
              <w:numPr>
                <w:ilvl w:val="0"/>
                <w:numId w:val="15"/>
              </w:numPr>
              <w:spacing w:after="4" w:line="240" w:lineRule="auto"/>
              <w:jc w:val="center"/>
              <w:rPr>
                <w:b/>
                <w:bCs/>
              </w:rPr>
            </w:pPr>
          </w:p>
        </w:tc>
        <w:tc>
          <w:tcPr>
            <w:tcW w:w="6379" w:type="dxa"/>
            <w:vAlign w:val="center"/>
          </w:tcPr>
          <w:p w:rsidR="00782FCF" w:rsidRPr="00702F7A" w:rsidRDefault="00782FCF" w:rsidP="00517C7A">
            <w:pPr>
              <w:spacing w:before="120" w:after="120"/>
              <w:ind w:left="0" w:firstLine="0"/>
              <w:jc w:val="left"/>
              <w:rPr>
                <w:color w:val="auto"/>
              </w:rPr>
            </w:pPr>
            <w:r w:rsidRPr="00702F7A">
              <w:rPr>
                <w:color w:val="auto"/>
              </w:rPr>
              <w:t xml:space="preserve">REVIT </w:t>
            </w:r>
            <w:r>
              <w:rPr>
                <w:color w:val="auto"/>
              </w:rPr>
              <w:t>MEP</w:t>
            </w:r>
          </w:p>
        </w:tc>
        <w:tc>
          <w:tcPr>
            <w:tcW w:w="1134" w:type="dxa"/>
          </w:tcPr>
          <w:p w:rsidR="00782FCF" w:rsidRPr="00A011A4" w:rsidRDefault="00782FCF" w:rsidP="00517C7A">
            <w:pPr>
              <w:spacing w:after="0"/>
              <w:ind w:left="0" w:firstLine="0"/>
              <w:jc w:val="center"/>
              <w:rPr>
                <w:b/>
                <w:bCs/>
              </w:rPr>
            </w:pPr>
            <w:r>
              <w:rPr>
                <w:b/>
                <w:bCs/>
              </w:rPr>
              <w:t>03</w:t>
            </w:r>
          </w:p>
        </w:tc>
      </w:tr>
      <w:tr w:rsidR="00782FCF" w:rsidTr="00782FCF">
        <w:trPr>
          <w:jc w:val="center"/>
        </w:trPr>
        <w:tc>
          <w:tcPr>
            <w:tcW w:w="1085" w:type="dxa"/>
          </w:tcPr>
          <w:p w:rsidR="00782FCF" w:rsidRDefault="00782FCF" w:rsidP="00782FCF">
            <w:pPr>
              <w:pStyle w:val="Paragraphedeliste"/>
              <w:numPr>
                <w:ilvl w:val="0"/>
                <w:numId w:val="15"/>
              </w:numPr>
              <w:spacing w:after="4" w:line="240" w:lineRule="auto"/>
              <w:jc w:val="center"/>
              <w:rPr>
                <w:b/>
                <w:bCs/>
              </w:rPr>
            </w:pPr>
          </w:p>
        </w:tc>
        <w:tc>
          <w:tcPr>
            <w:tcW w:w="6379" w:type="dxa"/>
            <w:vAlign w:val="center"/>
          </w:tcPr>
          <w:p w:rsidR="00782FCF" w:rsidRPr="00702F7A" w:rsidRDefault="00782FCF" w:rsidP="00517C7A">
            <w:pPr>
              <w:spacing w:before="120" w:after="120"/>
              <w:ind w:left="0" w:firstLine="0"/>
              <w:jc w:val="left"/>
              <w:rPr>
                <w:color w:val="auto"/>
              </w:rPr>
            </w:pPr>
            <w:r w:rsidRPr="00702F7A">
              <w:rPr>
                <w:color w:val="auto"/>
              </w:rPr>
              <w:t>CIVIL 3D</w:t>
            </w:r>
          </w:p>
        </w:tc>
        <w:tc>
          <w:tcPr>
            <w:tcW w:w="1134" w:type="dxa"/>
          </w:tcPr>
          <w:p w:rsidR="00782FCF" w:rsidRPr="00A011A4" w:rsidRDefault="00782FCF" w:rsidP="00517C7A">
            <w:pPr>
              <w:spacing w:after="0"/>
              <w:ind w:left="0" w:firstLine="0"/>
              <w:jc w:val="center"/>
              <w:rPr>
                <w:b/>
                <w:bCs/>
              </w:rPr>
            </w:pPr>
            <w:r>
              <w:rPr>
                <w:b/>
                <w:bCs/>
              </w:rPr>
              <w:t>03</w:t>
            </w:r>
          </w:p>
        </w:tc>
      </w:tr>
      <w:tr w:rsidR="00782FCF" w:rsidTr="00782FCF">
        <w:trPr>
          <w:jc w:val="center"/>
        </w:trPr>
        <w:tc>
          <w:tcPr>
            <w:tcW w:w="1085" w:type="dxa"/>
          </w:tcPr>
          <w:p w:rsidR="00782FCF" w:rsidRDefault="00782FCF" w:rsidP="00782FCF">
            <w:pPr>
              <w:pStyle w:val="Paragraphedeliste"/>
              <w:numPr>
                <w:ilvl w:val="0"/>
                <w:numId w:val="15"/>
              </w:numPr>
              <w:spacing w:after="4" w:line="240" w:lineRule="auto"/>
              <w:jc w:val="center"/>
              <w:rPr>
                <w:b/>
                <w:bCs/>
              </w:rPr>
            </w:pPr>
          </w:p>
        </w:tc>
        <w:tc>
          <w:tcPr>
            <w:tcW w:w="6379" w:type="dxa"/>
            <w:vAlign w:val="center"/>
          </w:tcPr>
          <w:p w:rsidR="00782FCF" w:rsidRPr="00702F7A" w:rsidRDefault="00782FCF" w:rsidP="00517C7A">
            <w:pPr>
              <w:spacing w:before="120" w:after="120"/>
              <w:ind w:left="0" w:firstLine="0"/>
              <w:jc w:val="left"/>
              <w:rPr>
                <w:color w:val="auto"/>
              </w:rPr>
            </w:pPr>
            <w:r w:rsidRPr="00702F7A">
              <w:rPr>
                <w:color w:val="auto"/>
              </w:rPr>
              <w:t>INFRAWORKS</w:t>
            </w:r>
          </w:p>
        </w:tc>
        <w:tc>
          <w:tcPr>
            <w:tcW w:w="1134" w:type="dxa"/>
          </w:tcPr>
          <w:p w:rsidR="00782FCF" w:rsidRPr="00A011A4" w:rsidRDefault="00782FCF" w:rsidP="00517C7A">
            <w:pPr>
              <w:spacing w:after="0"/>
              <w:ind w:left="0" w:firstLine="0"/>
              <w:jc w:val="center"/>
              <w:rPr>
                <w:b/>
                <w:bCs/>
              </w:rPr>
            </w:pPr>
            <w:r>
              <w:rPr>
                <w:b/>
                <w:bCs/>
              </w:rPr>
              <w:t>03</w:t>
            </w:r>
          </w:p>
        </w:tc>
      </w:tr>
    </w:tbl>
    <w:p w:rsidR="00782FCF" w:rsidRPr="00765883" w:rsidRDefault="00782FCF" w:rsidP="00782FCF">
      <w:pPr>
        <w:spacing w:after="232" w:line="276" w:lineRule="auto"/>
        <w:ind w:left="567"/>
        <w:rPr>
          <w:rFonts w:asciiTheme="majorBidi" w:hAnsiTheme="majorBidi" w:cstheme="majorBidi"/>
          <w:color w:val="auto"/>
        </w:rPr>
      </w:pP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BENEFICIAIRE DE LA MISSION</w:t>
      </w:r>
    </w:p>
    <w:p w:rsidR="008A68D0" w:rsidRPr="00765883" w:rsidRDefault="006253EE" w:rsidP="00782FCF">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Des </w:t>
      </w:r>
      <w:r w:rsidR="00782FCF">
        <w:rPr>
          <w:rFonts w:asciiTheme="majorBidi" w:hAnsiTheme="majorBidi" w:cstheme="majorBidi"/>
          <w:color w:val="auto"/>
        </w:rPr>
        <w:t>enseignants</w:t>
      </w:r>
      <w:r w:rsidRPr="00765883">
        <w:rPr>
          <w:rFonts w:asciiTheme="majorBidi" w:hAnsiTheme="majorBidi" w:cstheme="majorBidi"/>
          <w:color w:val="auto"/>
        </w:rPr>
        <w:t xml:space="preserve"> de </w:t>
      </w:r>
      <w:r w:rsidR="00782FCF">
        <w:rPr>
          <w:rFonts w:asciiTheme="majorBidi" w:hAnsiTheme="majorBidi" w:cstheme="majorBidi"/>
          <w:color w:val="auto"/>
        </w:rPr>
        <w:t>l</w:t>
      </w:r>
      <w:r w:rsidR="00A77505" w:rsidRPr="00765883">
        <w:rPr>
          <w:rFonts w:asciiTheme="majorBidi" w:hAnsiTheme="majorBidi" w:cstheme="majorBidi"/>
          <w:color w:val="auto"/>
        </w:rPr>
        <w:t>’Institut Supérieur des Etudes Technologiques de Siliana</w:t>
      </w:r>
      <w:r w:rsidRPr="00765883">
        <w:rPr>
          <w:rFonts w:asciiTheme="majorBidi" w:hAnsiTheme="majorBidi" w:cstheme="majorBidi"/>
          <w:color w:val="auto"/>
        </w:rPr>
        <w:t>.</w:t>
      </w:r>
    </w:p>
    <w:p w:rsidR="001E21A5" w:rsidRPr="00765883" w:rsidRDefault="00876E5C" w:rsidP="00654F32">
      <w:pPr>
        <w:pStyle w:val="Titre1"/>
        <w:numPr>
          <w:ilvl w:val="0"/>
          <w:numId w:val="9"/>
        </w:numPr>
        <w:spacing w:before="0" w:line="276" w:lineRule="auto"/>
        <w:ind w:right="0"/>
        <w:rPr>
          <w:rFonts w:asciiTheme="majorBidi" w:hAnsiTheme="majorBidi" w:cstheme="majorBidi"/>
          <w:color w:val="auto"/>
        </w:rPr>
      </w:pPr>
      <w:r>
        <w:rPr>
          <w:rFonts w:asciiTheme="majorBidi" w:hAnsiTheme="majorBidi" w:cstheme="majorBidi"/>
          <w:color w:val="auto"/>
        </w:rPr>
        <w:t>PROGRAMME DE FORMATION</w:t>
      </w:r>
    </w:p>
    <w:p w:rsidR="00670385" w:rsidRPr="00765883" w:rsidRDefault="00670385" w:rsidP="00782FCF">
      <w:pPr>
        <w:pStyle w:val="Paragraphedeliste"/>
        <w:numPr>
          <w:ilvl w:val="0"/>
          <w:numId w:val="13"/>
        </w:numPr>
        <w:spacing w:line="276" w:lineRule="auto"/>
        <w:rPr>
          <w:rFonts w:asciiTheme="majorBidi" w:hAnsiTheme="majorBidi" w:cstheme="majorBidi"/>
        </w:rPr>
      </w:pPr>
      <w:r w:rsidRPr="00765883">
        <w:rPr>
          <w:rFonts w:asciiTheme="majorBidi" w:eastAsia="Calibri" w:hAnsiTheme="majorBidi" w:cstheme="majorBidi"/>
          <w:sz w:val="24"/>
          <w:lang w:eastAsia="fr-FR"/>
        </w:rPr>
        <w:t>Le</w:t>
      </w:r>
      <w:r w:rsidR="00E214D5" w:rsidRPr="00765883">
        <w:rPr>
          <w:rFonts w:asciiTheme="majorBidi" w:hAnsiTheme="majorBidi" w:cstheme="majorBidi"/>
        </w:rPr>
        <w:t xml:space="preserve"> programme de formation doit être adapté</w:t>
      </w:r>
      <w:r w:rsidR="00E15F32">
        <w:rPr>
          <w:rFonts w:asciiTheme="majorBidi" w:hAnsiTheme="majorBidi" w:cstheme="majorBidi"/>
        </w:rPr>
        <w:t xml:space="preserve"> </w:t>
      </w:r>
      <w:r w:rsidR="00E214D5" w:rsidRPr="00765883">
        <w:rPr>
          <w:rFonts w:asciiTheme="majorBidi" w:hAnsiTheme="majorBidi" w:cstheme="majorBidi"/>
        </w:rPr>
        <w:t xml:space="preserve">aux besoins en compétences pour une certification </w:t>
      </w:r>
      <w:r w:rsidR="00782FCF">
        <w:rPr>
          <w:rFonts w:asciiTheme="majorBidi" w:hAnsiTheme="majorBidi" w:cstheme="majorBidi"/>
        </w:rPr>
        <w:t>ACP</w:t>
      </w:r>
      <w:r w:rsidR="00EA0DCE" w:rsidRPr="00765883">
        <w:rPr>
          <w:rFonts w:asciiTheme="majorBidi" w:hAnsiTheme="majorBidi" w:cstheme="majorBidi"/>
        </w:rPr>
        <w:t>.</w:t>
      </w:r>
    </w:p>
    <w:p w:rsidR="002634F4" w:rsidRPr="00765883" w:rsidRDefault="00876E5C" w:rsidP="00654F32">
      <w:pPr>
        <w:pStyle w:val="Titre1"/>
        <w:numPr>
          <w:ilvl w:val="0"/>
          <w:numId w:val="9"/>
        </w:numPr>
        <w:spacing w:before="0" w:line="276" w:lineRule="auto"/>
        <w:ind w:right="0"/>
        <w:rPr>
          <w:rFonts w:asciiTheme="majorBidi" w:hAnsiTheme="majorBidi" w:cstheme="majorBidi"/>
          <w:color w:val="auto"/>
        </w:rPr>
      </w:pPr>
      <w:r>
        <w:rPr>
          <w:rFonts w:asciiTheme="majorBidi" w:hAnsiTheme="majorBidi" w:cstheme="majorBidi"/>
          <w:color w:val="auto"/>
        </w:rPr>
        <w:t>ENGAGEMENT DU CLIENT ET DU CONSULTANT</w:t>
      </w:r>
    </w:p>
    <w:p w:rsidR="002634F4" w:rsidRPr="00765883" w:rsidRDefault="002634F4"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Le client s’engage à fournir : </w:t>
      </w:r>
    </w:p>
    <w:p w:rsidR="002634F4" w:rsidRPr="00765883" w:rsidRDefault="002634F4"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lastRenderedPageBreak/>
        <w:t xml:space="preserve">La salle de formation équipée. </w:t>
      </w:r>
    </w:p>
    <w:p w:rsidR="002634F4" w:rsidRPr="00765883" w:rsidRDefault="002634F4"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 xml:space="preserve">L’équipement nécessaire pour les formations. </w:t>
      </w:r>
    </w:p>
    <w:p w:rsidR="002634F4" w:rsidRDefault="002634F4" w:rsidP="00B57911">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 xml:space="preserve">La liste des </w:t>
      </w:r>
      <w:r w:rsidR="00B57911">
        <w:rPr>
          <w:rFonts w:asciiTheme="majorBidi" w:eastAsia="Times New Roman" w:hAnsiTheme="majorBidi" w:cstheme="majorBidi"/>
          <w:lang w:eastAsia="fr-FR"/>
        </w:rPr>
        <w:t>candidats à former.</w:t>
      </w:r>
    </w:p>
    <w:p w:rsidR="00B57911" w:rsidRPr="00B57911" w:rsidRDefault="00B57911" w:rsidP="00B57911">
      <w:pPr>
        <w:pStyle w:val="Paragraphedeliste"/>
        <w:numPr>
          <w:ilvl w:val="0"/>
          <w:numId w:val="10"/>
        </w:numPr>
        <w:spacing w:after="232" w:line="276" w:lineRule="auto"/>
        <w:ind w:left="1701"/>
        <w:rPr>
          <w:rFonts w:asciiTheme="majorBidi" w:eastAsia="Times New Roman" w:hAnsiTheme="majorBidi" w:cstheme="majorBidi"/>
          <w:lang w:eastAsia="fr-FR"/>
        </w:rPr>
      </w:pPr>
      <w:r>
        <w:rPr>
          <w:rFonts w:asciiTheme="majorBidi" w:eastAsia="Times New Roman" w:hAnsiTheme="majorBidi" w:cstheme="majorBidi"/>
          <w:lang w:eastAsia="fr-FR"/>
        </w:rPr>
        <w:t>La prise</w:t>
      </w:r>
      <w:r w:rsidRPr="00765883">
        <w:rPr>
          <w:rFonts w:asciiTheme="majorBidi" w:eastAsia="Times New Roman" w:hAnsiTheme="majorBidi" w:cstheme="majorBidi"/>
          <w:lang w:eastAsia="fr-FR"/>
        </w:rPr>
        <w:t xml:space="preserve"> en charge </w:t>
      </w:r>
      <w:r>
        <w:rPr>
          <w:rFonts w:asciiTheme="majorBidi" w:eastAsia="Times New Roman" w:hAnsiTheme="majorBidi" w:cstheme="majorBidi"/>
          <w:lang w:eastAsia="fr-FR"/>
        </w:rPr>
        <w:t>d</w:t>
      </w:r>
      <w:r w:rsidRPr="00765883">
        <w:rPr>
          <w:rFonts w:asciiTheme="majorBidi" w:eastAsia="Times New Roman" w:hAnsiTheme="majorBidi" w:cstheme="majorBidi"/>
          <w:lang w:eastAsia="fr-FR"/>
        </w:rPr>
        <w:t xml:space="preserve">es frais de restauration et d’hébergement des experts pendant la mission. </w:t>
      </w:r>
    </w:p>
    <w:p w:rsidR="002634F4" w:rsidRPr="00765883" w:rsidRDefault="002634F4"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Le consultant (bureau d’études) s’engage à : </w:t>
      </w:r>
    </w:p>
    <w:p w:rsidR="002634F4" w:rsidRPr="00765883" w:rsidRDefault="002634F4"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fournir les livrables suivants :</w:t>
      </w:r>
    </w:p>
    <w:p w:rsidR="002634F4" w:rsidRPr="00765883" w:rsidRDefault="002634F4" w:rsidP="001E325A">
      <w:pPr>
        <w:numPr>
          <w:ilvl w:val="0"/>
          <w:numId w:val="2"/>
        </w:numPr>
        <w:spacing w:line="276" w:lineRule="auto"/>
        <w:ind w:left="1843" w:hanging="260"/>
        <w:rPr>
          <w:rFonts w:asciiTheme="majorBidi" w:hAnsiTheme="majorBidi" w:cstheme="majorBidi"/>
          <w:color w:val="auto"/>
        </w:rPr>
      </w:pPr>
      <w:r w:rsidRPr="00765883">
        <w:rPr>
          <w:rFonts w:asciiTheme="majorBidi" w:hAnsiTheme="majorBidi" w:cstheme="majorBidi"/>
          <w:color w:val="auto"/>
        </w:rPr>
        <w:t>Un plan détaillé du contenu des formations</w:t>
      </w:r>
    </w:p>
    <w:p w:rsidR="002634F4" w:rsidRPr="00765883" w:rsidRDefault="002634F4" w:rsidP="001E325A">
      <w:pPr>
        <w:numPr>
          <w:ilvl w:val="0"/>
          <w:numId w:val="2"/>
        </w:numPr>
        <w:spacing w:line="276" w:lineRule="auto"/>
        <w:ind w:left="1843" w:hanging="260"/>
        <w:rPr>
          <w:rFonts w:asciiTheme="majorBidi" w:hAnsiTheme="majorBidi" w:cstheme="majorBidi"/>
          <w:color w:val="auto"/>
        </w:rPr>
      </w:pPr>
      <w:r w:rsidRPr="00765883">
        <w:rPr>
          <w:rFonts w:asciiTheme="majorBidi" w:hAnsiTheme="majorBidi" w:cstheme="majorBidi"/>
          <w:color w:val="auto"/>
        </w:rPr>
        <w:t>Supports pédagogiques utilisés lors des formations en papier et sur support numérique</w:t>
      </w:r>
    </w:p>
    <w:p w:rsidR="002634F4" w:rsidRPr="00765883" w:rsidRDefault="002634F4" w:rsidP="001E325A">
      <w:pPr>
        <w:numPr>
          <w:ilvl w:val="0"/>
          <w:numId w:val="2"/>
        </w:numPr>
        <w:spacing w:line="276" w:lineRule="auto"/>
        <w:ind w:left="1843" w:hanging="260"/>
        <w:rPr>
          <w:rFonts w:asciiTheme="majorBidi" w:hAnsiTheme="majorBidi" w:cstheme="majorBidi"/>
          <w:color w:val="auto"/>
        </w:rPr>
      </w:pPr>
      <w:r w:rsidRPr="00765883">
        <w:rPr>
          <w:rFonts w:asciiTheme="majorBidi" w:hAnsiTheme="majorBidi" w:cstheme="majorBidi"/>
          <w:color w:val="auto"/>
        </w:rPr>
        <w:t xml:space="preserve">Un rapport final d'exécution du programme : certification préparée, dates des sessions organisées, nombre de jours, noms des enseignants présents </w:t>
      </w:r>
    </w:p>
    <w:p w:rsidR="002634F4" w:rsidRPr="00765883" w:rsidRDefault="002634F4"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Les livrables, rédigés en langue française, doivent être fournis selon la forme jugée satisfaisante par L’Institut Supérieur des Etudes Technologiques de Siliana. Une fois validés, tous les rapports seront remis à  L’Institut Supérieur des Etudes Technologiques de Siliana en version papier, en trois (3) exemplaires, avec un envoi en parallèle par courrier électronique (sous format Word et PDF). L’envoi du rapport final de la mission à L’Institut Supérieur des Etudes Technologiques de Siliana devra être effectué, dans les 15 jours qui suivent la fin de la mission.</w:t>
      </w:r>
    </w:p>
    <w:p w:rsidR="002634F4" w:rsidRPr="00765883" w:rsidRDefault="002634F4"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 xml:space="preserve">Réaliser les actions conformément aux termes de références et en respectant les modalités fixée lors de la phase de négociation. </w:t>
      </w:r>
    </w:p>
    <w:p w:rsidR="002634F4" w:rsidRPr="00765883" w:rsidRDefault="002634F4"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 xml:space="preserve">Réaliser les activités dans une période d’un mois au maximum selon le planning prédéfini. </w:t>
      </w: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DUREE ET LIEU DES FORMATIONS</w:t>
      </w:r>
    </w:p>
    <w:p w:rsidR="008A68D0" w:rsidRPr="00765883" w:rsidRDefault="006253EE" w:rsidP="00F21433">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La date de démarrage de la mission sera </w:t>
      </w:r>
      <w:r w:rsidR="00A77505" w:rsidRPr="00765883">
        <w:rPr>
          <w:rFonts w:asciiTheme="majorBidi" w:hAnsiTheme="majorBidi" w:cstheme="majorBidi"/>
          <w:color w:val="auto"/>
        </w:rPr>
        <w:t>fixée à</w:t>
      </w:r>
      <w:r w:rsidRPr="00765883">
        <w:rPr>
          <w:rFonts w:asciiTheme="majorBidi" w:hAnsiTheme="majorBidi" w:cstheme="majorBidi"/>
          <w:color w:val="auto"/>
        </w:rPr>
        <w:t xml:space="preserve"> l’occasion des négociations à convenir avec le BE sélectionné. A la demande du chef du projet ou de l’établissement, des réunions de suivi peuvent être organisées.</w:t>
      </w:r>
      <w:bookmarkStart w:id="0" w:name="_GoBack"/>
      <w:bookmarkEnd w:id="0"/>
    </w:p>
    <w:p w:rsidR="00A6672B"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 xml:space="preserve"> QUALIFICATIONS DU BUREAU D’ETUDES</w:t>
      </w:r>
    </w:p>
    <w:p w:rsidR="00A77505" w:rsidRPr="00765883" w:rsidRDefault="00A6672B" w:rsidP="00AD3064">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L’équipe proposée doit être composée d’experts de haut niveau </w:t>
      </w:r>
      <w:r w:rsidR="002669CE">
        <w:rPr>
          <w:rFonts w:asciiTheme="majorBidi" w:hAnsiTheme="majorBidi" w:cstheme="majorBidi"/>
          <w:color w:val="auto"/>
        </w:rPr>
        <w:t xml:space="preserve">(Bac+5 </w:t>
      </w:r>
      <w:r w:rsidR="00AD3064">
        <w:rPr>
          <w:rFonts w:asciiTheme="majorBidi" w:hAnsiTheme="majorBidi" w:cstheme="majorBidi"/>
          <w:color w:val="auto"/>
        </w:rPr>
        <w:t>et plus)</w:t>
      </w:r>
      <w:r w:rsidRPr="00765883">
        <w:rPr>
          <w:rFonts w:asciiTheme="majorBidi" w:hAnsiTheme="majorBidi" w:cstheme="majorBidi"/>
          <w:color w:val="auto"/>
        </w:rPr>
        <w:t>dans le domaine didactique et technique ciblé. Ils justifieront de solides références dans ce domaine et d’une expérience dans des missions similaires.</w:t>
      </w:r>
    </w:p>
    <w:p w:rsidR="002634F4" w:rsidRPr="00765883" w:rsidRDefault="002634F4" w:rsidP="00654F32">
      <w:pPr>
        <w:spacing w:line="276" w:lineRule="auto"/>
        <w:rPr>
          <w:rFonts w:asciiTheme="majorBidi" w:hAnsiTheme="majorBidi" w:cstheme="majorBidi"/>
          <w:color w:val="auto"/>
        </w:rPr>
      </w:pP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PIECES CONSTITUTIVES DE LA MANIFESTATION D’INTÉRÊT</w:t>
      </w:r>
    </w:p>
    <w:p w:rsidR="008A68D0" w:rsidRPr="00765883" w:rsidRDefault="006253EE" w:rsidP="00654F32">
      <w:pPr>
        <w:numPr>
          <w:ilvl w:val="0"/>
          <w:numId w:val="4"/>
        </w:numPr>
        <w:spacing w:line="276" w:lineRule="auto"/>
        <w:ind w:hanging="360"/>
        <w:rPr>
          <w:rFonts w:asciiTheme="majorBidi" w:hAnsiTheme="majorBidi" w:cstheme="majorBidi"/>
          <w:color w:val="auto"/>
        </w:rPr>
      </w:pPr>
      <w:r w:rsidRPr="00765883">
        <w:rPr>
          <w:rFonts w:asciiTheme="majorBidi" w:hAnsiTheme="majorBidi" w:cstheme="majorBidi"/>
          <w:color w:val="auto"/>
        </w:rPr>
        <w:t>Lettre de candidature</w:t>
      </w:r>
    </w:p>
    <w:p w:rsidR="008A68D0" w:rsidRPr="00765883" w:rsidRDefault="006253EE" w:rsidP="00654F32">
      <w:pPr>
        <w:numPr>
          <w:ilvl w:val="0"/>
          <w:numId w:val="4"/>
        </w:numPr>
        <w:spacing w:line="276" w:lineRule="auto"/>
        <w:ind w:hanging="360"/>
        <w:rPr>
          <w:rFonts w:asciiTheme="majorBidi" w:hAnsiTheme="majorBidi" w:cstheme="majorBidi"/>
          <w:color w:val="auto"/>
        </w:rPr>
      </w:pPr>
      <w:r w:rsidRPr="00765883">
        <w:rPr>
          <w:rFonts w:asciiTheme="majorBidi" w:hAnsiTheme="majorBidi" w:cstheme="majorBidi"/>
          <w:color w:val="auto"/>
        </w:rPr>
        <w:t xml:space="preserve">Références récentes et pertinentes en missions similaires </w:t>
      </w:r>
    </w:p>
    <w:p w:rsidR="00A77505" w:rsidRPr="00765883" w:rsidRDefault="006253EE" w:rsidP="00654F32">
      <w:pPr>
        <w:numPr>
          <w:ilvl w:val="0"/>
          <w:numId w:val="4"/>
        </w:numPr>
        <w:spacing w:line="276" w:lineRule="auto"/>
        <w:ind w:hanging="360"/>
        <w:rPr>
          <w:rFonts w:asciiTheme="majorBidi" w:hAnsiTheme="majorBidi" w:cstheme="majorBidi"/>
          <w:color w:val="auto"/>
        </w:rPr>
      </w:pPr>
      <w:r w:rsidRPr="00765883">
        <w:rPr>
          <w:rFonts w:asciiTheme="majorBidi" w:hAnsiTheme="majorBidi" w:cstheme="majorBidi"/>
          <w:color w:val="auto"/>
        </w:rPr>
        <w:t xml:space="preserve">Qualifications en rapport avec la nature de la mission avec les pièces justificatives </w:t>
      </w:r>
    </w:p>
    <w:p w:rsidR="007206F8" w:rsidRDefault="006253EE" w:rsidP="007206F8">
      <w:pPr>
        <w:numPr>
          <w:ilvl w:val="0"/>
          <w:numId w:val="4"/>
        </w:numPr>
        <w:spacing w:line="276" w:lineRule="auto"/>
        <w:ind w:hanging="360"/>
        <w:rPr>
          <w:rFonts w:asciiTheme="majorBidi" w:hAnsiTheme="majorBidi" w:cstheme="majorBidi"/>
          <w:color w:val="auto"/>
        </w:rPr>
      </w:pPr>
      <w:r w:rsidRPr="00765883">
        <w:rPr>
          <w:rFonts w:asciiTheme="majorBidi" w:hAnsiTheme="majorBidi" w:cstheme="majorBidi"/>
          <w:color w:val="auto"/>
        </w:rPr>
        <w:t>Curriculum Vitae des formateurs</w:t>
      </w:r>
      <w:r w:rsidR="007206F8">
        <w:rPr>
          <w:rFonts w:asciiTheme="majorBidi" w:hAnsiTheme="majorBidi" w:cstheme="majorBidi"/>
          <w:color w:val="auto"/>
        </w:rPr>
        <w:t>.</w:t>
      </w:r>
    </w:p>
    <w:p w:rsidR="007206F8" w:rsidRPr="007206F8" w:rsidRDefault="007206F8" w:rsidP="007206F8">
      <w:pPr>
        <w:numPr>
          <w:ilvl w:val="0"/>
          <w:numId w:val="4"/>
        </w:numPr>
        <w:spacing w:line="276" w:lineRule="auto"/>
        <w:ind w:hanging="360"/>
        <w:rPr>
          <w:rFonts w:asciiTheme="majorBidi" w:hAnsiTheme="majorBidi" w:cstheme="majorBidi"/>
          <w:color w:val="auto"/>
        </w:rPr>
      </w:pPr>
      <w:r w:rsidRPr="007206F8">
        <w:rPr>
          <w:rFonts w:asciiTheme="majorBidi" w:hAnsiTheme="majorBidi" w:cstheme="majorBidi"/>
          <w:color w:val="auto"/>
        </w:rPr>
        <w:t>Le présent terme de référence signé et paraphé.</w:t>
      </w:r>
    </w:p>
    <w:p w:rsidR="0095425F" w:rsidRDefault="0095425F" w:rsidP="0095425F">
      <w:pPr>
        <w:spacing w:line="276" w:lineRule="auto"/>
        <w:rPr>
          <w:rFonts w:asciiTheme="majorBidi" w:hAnsiTheme="majorBidi" w:cstheme="majorBidi"/>
          <w:color w:val="auto"/>
        </w:rPr>
      </w:pPr>
    </w:p>
    <w:p w:rsidR="0095425F" w:rsidRPr="0095425F" w:rsidRDefault="0095425F" w:rsidP="0095425F">
      <w:pPr>
        <w:pStyle w:val="Titre1"/>
        <w:numPr>
          <w:ilvl w:val="0"/>
          <w:numId w:val="9"/>
        </w:numPr>
        <w:spacing w:before="0" w:line="276" w:lineRule="auto"/>
        <w:ind w:right="0"/>
        <w:rPr>
          <w:rFonts w:asciiTheme="majorBidi" w:hAnsiTheme="majorBidi" w:cstheme="majorBidi"/>
          <w:color w:val="auto"/>
        </w:rPr>
      </w:pPr>
      <w:r w:rsidRPr="0095425F">
        <w:rPr>
          <w:rFonts w:asciiTheme="majorBidi" w:hAnsiTheme="majorBidi" w:cstheme="majorBidi"/>
          <w:color w:val="auto"/>
        </w:rPr>
        <w:lastRenderedPageBreak/>
        <w:t xml:space="preserve"> PASSATION DE LA CONSULTATION</w:t>
      </w:r>
    </w:p>
    <w:p w:rsidR="0095425F" w:rsidRDefault="0095425F" w:rsidP="0095425F">
      <w:pPr>
        <w:ind w:left="720" w:firstLine="0"/>
      </w:pPr>
    </w:p>
    <w:p w:rsidR="0095425F" w:rsidRDefault="0095425F" w:rsidP="00764A61">
      <w:pPr>
        <w:tabs>
          <w:tab w:val="center" w:pos="2835"/>
        </w:tabs>
        <w:ind w:left="567"/>
        <w:jc w:val="lowKashida"/>
      </w:pPr>
      <w:r>
        <w:t xml:space="preserve">Les manifestations d’intérêt doivent parvenir sous plis fermé par voie postale recommandé ou par dépôt direct au bureau d’ordre de l’Institut Supérieur des Etudes Technologiques de Siliana, Avenue nouvelle medina - 6100 Siliana,  au plus tard le </w:t>
      </w:r>
      <w:r w:rsidR="00764A61" w:rsidRPr="00764A61">
        <w:rPr>
          <w:b/>
          <w:bCs/>
        </w:rPr>
        <w:t>23</w:t>
      </w:r>
      <w:r w:rsidRPr="00764A61">
        <w:rPr>
          <w:b/>
          <w:bCs/>
        </w:rPr>
        <w:t>/05/2019</w:t>
      </w:r>
      <w:r>
        <w:t>.(Le cachet du Bureau d’Ordre de l’institut fera foi).</w:t>
      </w:r>
    </w:p>
    <w:p w:rsidR="0095425F" w:rsidRDefault="0095425F" w:rsidP="001551B2">
      <w:pPr>
        <w:tabs>
          <w:tab w:val="center" w:pos="2835"/>
        </w:tabs>
        <w:ind w:left="567"/>
        <w:jc w:val="lowKashida"/>
      </w:pPr>
      <w:r>
        <w:t>L'enveloppe extérieure doit comporter, outre l'adresse, la mention</w:t>
      </w:r>
      <w:r>
        <w:rPr>
          <w:rFonts w:asciiTheme="majorBidi" w:hAnsiTheme="majorBidi" w:cstheme="majorBidi"/>
        </w:rPr>
        <w:t xml:space="preserve"> </w:t>
      </w:r>
      <w:r>
        <w:t xml:space="preserve">: </w:t>
      </w:r>
      <w:r>
        <w:rPr>
          <w:b/>
          <w:bCs/>
        </w:rPr>
        <w:t>«A ne pas ouvrir: Consultation N°</w:t>
      </w:r>
      <w:r w:rsidR="00BB68F8">
        <w:rPr>
          <w:rFonts w:asciiTheme="majorBidi" w:hAnsiTheme="majorBidi" w:cstheme="majorBidi"/>
          <w:b/>
          <w:color w:val="auto"/>
        </w:rPr>
        <w:t xml:space="preserve">PAQ 4C </w:t>
      </w:r>
      <w:r w:rsidR="00BB68F8" w:rsidRPr="00B73493">
        <w:rPr>
          <w:rFonts w:asciiTheme="majorBidi" w:hAnsiTheme="majorBidi" w:cstheme="majorBidi"/>
          <w:b/>
          <w:color w:val="auto"/>
        </w:rPr>
        <w:t>10</w:t>
      </w:r>
      <w:r w:rsidR="00BB68F8">
        <w:rPr>
          <w:rFonts w:asciiTheme="majorBidi" w:hAnsiTheme="majorBidi" w:cstheme="majorBidi"/>
          <w:b/>
          <w:color w:val="auto"/>
        </w:rPr>
        <w:t xml:space="preserve"> </w:t>
      </w:r>
      <w:r>
        <w:rPr>
          <w:b/>
          <w:bCs/>
        </w:rPr>
        <w:t xml:space="preserve">/2019 - </w:t>
      </w:r>
      <w:r w:rsidR="001551B2">
        <w:rPr>
          <w:b/>
          <w:bCs/>
        </w:rPr>
        <w:t>F</w:t>
      </w:r>
      <w:r>
        <w:rPr>
          <w:b/>
          <w:bCs/>
        </w:rPr>
        <w:t xml:space="preserve">ormation </w:t>
      </w:r>
      <w:r w:rsidR="00725837">
        <w:rPr>
          <w:b/>
          <w:bCs/>
        </w:rPr>
        <w:t xml:space="preserve">en </w:t>
      </w:r>
      <w:r w:rsidR="00E5194F" w:rsidRPr="00EB2473">
        <w:rPr>
          <w:rFonts w:asciiTheme="majorBidi" w:hAnsiTheme="majorBidi" w:cstheme="majorBidi"/>
          <w:b/>
          <w:szCs w:val="24"/>
        </w:rPr>
        <w:t>LOGICIELS DAO/CAO</w:t>
      </w:r>
      <w:r>
        <w:rPr>
          <w:b/>
          <w:bCs/>
        </w:rPr>
        <w:t xml:space="preserve"> »</w:t>
      </w:r>
    </w:p>
    <w:p w:rsidR="0095425F" w:rsidRPr="0095425F" w:rsidRDefault="0095425F" w:rsidP="0095425F">
      <w:pPr>
        <w:tabs>
          <w:tab w:val="center" w:pos="2835"/>
        </w:tabs>
        <w:ind w:left="567"/>
        <w:jc w:val="lowKashida"/>
      </w:pPr>
      <w:r>
        <w:t>Une fois la remise de son pli faite, le soumissionnaire ne peut ni le retirer, ni le modifier, ni le corriger sous aucun prétexte.</w:t>
      </w:r>
    </w:p>
    <w:p w:rsidR="0095425F" w:rsidRPr="00765883" w:rsidRDefault="0095425F" w:rsidP="00654F32">
      <w:pPr>
        <w:spacing w:line="276" w:lineRule="auto"/>
        <w:ind w:left="720" w:firstLine="0"/>
        <w:rPr>
          <w:rFonts w:asciiTheme="majorBidi" w:hAnsiTheme="majorBidi" w:cstheme="majorBidi"/>
          <w:color w:val="auto"/>
        </w:rPr>
      </w:pP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MODE DE SELECTION ET NEGOCIATION DU CONTRAT</w:t>
      </w:r>
    </w:p>
    <w:p w:rsidR="008A68D0" w:rsidRPr="00765883" w:rsidRDefault="006253EE"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Le mode de sélection est celui de bureau d’études selon les directives de la Banque Mondiale. Toute candidature émanant d’un consultant individuel sera exclue. </w:t>
      </w:r>
    </w:p>
    <w:p w:rsidR="008A68D0" w:rsidRPr="00765883" w:rsidRDefault="006253EE"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La sélection du bureau d’études est effectuée conformément aux procédures définies dans les directives « Sélection et Emploi des bureaux d’études par les emprunteurs de la Banque Mondiale, Editions Mai 2004 mises à jour en Janvier 2011». Une commission de sélection des candidatures établira un classement des candidats selon les critères </w:t>
      </w:r>
      <w:r w:rsidR="00A77505" w:rsidRPr="00765883">
        <w:rPr>
          <w:rFonts w:asciiTheme="majorBidi" w:hAnsiTheme="majorBidi" w:cstheme="majorBidi"/>
          <w:color w:val="auto"/>
        </w:rPr>
        <w:t>suivants :</w:t>
      </w:r>
    </w:p>
    <w:tbl>
      <w:tblPr>
        <w:tblStyle w:val="Grilledutableau"/>
        <w:tblW w:w="0" w:type="auto"/>
        <w:jc w:val="center"/>
        <w:tblLook w:val="04A0"/>
      </w:tblPr>
      <w:tblGrid>
        <w:gridCol w:w="4810"/>
        <w:gridCol w:w="3695"/>
      </w:tblGrid>
      <w:tr w:rsidR="00765883" w:rsidRPr="00765883" w:rsidTr="001E325A">
        <w:trPr>
          <w:jc w:val="center"/>
        </w:trPr>
        <w:tc>
          <w:tcPr>
            <w:tcW w:w="4810" w:type="dxa"/>
          </w:tcPr>
          <w:p w:rsidR="00A77505" w:rsidRPr="00B57911" w:rsidRDefault="00A77505" w:rsidP="00B57911">
            <w:pPr>
              <w:spacing w:after="0" w:line="276" w:lineRule="auto"/>
              <w:ind w:left="0" w:firstLine="0"/>
              <w:jc w:val="center"/>
              <w:rPr>
                <w:rFonts w:asciiTheme="majorBidi" w:hAnsiTheme="majorBidi" w:cstheme="majorBidi"/>
                <w:b/>
                <w:bCs/>
                <w:color w:val="auto"/>
              </w:rPr>
            </w:pPr>
            <w:r w:rsidRPr="00B57911">
              <w:rPr>
                <w:rFonts w:asciiTheme="majorBidi" w:hAnsiTheme="majorBidi" w:cstheme="majorBidi"/>
                <w:b/>
                <w:bCs/>
                <w:color w:val="auto"/>
              </w:rPr>
              <w:t>Critères</w:t>
            </w:r>
          </w:p>
        </w:tc>
        <w:tc>
          <w:tcPr>
            <w:tcW w:w="3695" w:type="dxa"/>
          </w:tcPr>
          <w:p w:rsidR="00A77505" w:rsidRPr="00B57911" w:rsidRDefault="00A77505" w:rsidP="00B57911">
            <w:pPr>
              <w:spacing w:after="0" w:line="276" w:lineRule="auto"/>
              <w:ind w:left="0" w:firstLine="0"/>
              <w:jc w:val="center"/>
              <w:rPr>
                <w:rFonts w:asciiTheme="majorBidi" w:hAnsiTheme="majorBidi" w:cstheme="majorBidi"/>
                <w:b/>
                <w:bCs/>
                <w:color w:val="auto"/>
              </w:rPr>
            </w:pPr>
            <w:r w:rsidRPr="00B57911">
              <w:rPr>
                <w:rFonts w:asciiTheme="majorBidi" w:hAnsiTheme="majorBidi" w:cstheme="majorBidi"/>
                <w:b/>
                <w:bCs/>
                <w:color w:val="auto"/>
              </w:rPr>
              <w:t>Notation</w:t>
            </w:r>
          </w:p>
        </w:tc>
      </w:tr>
      <w:tr w:rsidR="00765883" w:rsidRPr="00765883" w:rsidTr="001E325A">
        <w:trPr>
          <w:jc w:val="center"/>
        </w:trPr>
        <w:tc>
          <w:tcPr>
            <w:tcW w:w="4810" w:type="dxa"/>
          </w:tcPr>
          <w:p w:rsidR="00A77505" w:rsidRPr="00765883" w:rsidRDefault="00A77505" w:rsidP="00654F32">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Expériences pertinente pour la mission</w:t>
            </w:r>
          </w:p>
        </w:tc>
        <w:tc>
          <w:tcPr>
            <w:tcW w:w="3695" w:type="dxa"/>
          </w:tcPr>
          <w:p w:rsidR="00A77505" w:rsidRPr="00765883" w:rsidRDefault="00A77505" w:rsidP="00654F32">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40</w:t>
            </w:r>
          </w:p>
        </w:tc>
      </w:tr>
      <w:tr w:rsidR="00765883" w:rsidRPr="00765883" w:rsidTr="001E325A">
        <w:trPr>
          <w:jc w:val="center"/>
        </w:trPr>
        <w:tc>
          <w:tcPr>
            <w:tcW w:w="4810" w:type="dxa"/>
          </w:tcPr>
          <w:p w:rsidR="00A77505" w:rsidRPr="00765883" w:rsidRDefault="00A77505" w:rsidP="00654F32">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Qualifications du formateur</w:t>
            </w:r>
          </w:p>
        </w:tc>
        <w:tc>
          <w:tcPr>
            <w:tcW w:w="3695" w:type="dxa"/>
          </w:tcPr>
          <w:p w:rsidR="00A77505" w:rsidRPr="00765883" w:rsidRDefault="00A77505" w:rsidP="00654F32">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60</w:t>
            </w:r>
          </w:p>
        </w:tc>
      </w:tr>
      <w:tr w:rsidR="00A77505" w:rsidRPr="00765883" w:rsidTr="001E325A">
        <w:trPr>
          <w:jc w:val="center"/>
        </w:trPr>
        <w:tc>
          <w:tcPr>
            <w:tcW w:w="4810" w:type="dxa"/>
          </w:tcPr>
          <w:p w:rsidR="00A77505" w:rsidRPr="00765883" w:rsidRDefault="00A77505" w:rsidP="00654F32">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Total</w:t>
            </w:r>
          </w:p>
        </w:tc>
        <w:tc>
          <w:tcPr>
            <w:tcW w:w="3695" w:type="dxa"/>
          </w:tcPr>
          <w:p w:rsidR="00A77505" w:rsidRPr="00765883" w:rsidRDefault="00A77505" w:rsidP="00654F32">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100</w:t>
            </w:r>
          </w:p>
        </w:tc>
      </w:tr>
    </w:tbl>
    <w:p w:rsidR="00A77505" w:rsidRPr="00765883" w:rsidRDefault="00A77505" w:rsidP="00654F32">
      <w:pPr>
        <w:spacing w:line="276" w:lineRule="auto"/>
        <w:ind w:left="-5"/>
        <w:rPr>
          <w:rFonts w:asciiTheme="majorBidi" w:hAnsiTheme="majorBidi" w:cstheme="majorBidi"/>
          <w:color w:val="auto"/>
        </w:rPr>
      </w:pPr>
    </w:p>
    <w:p w:rsidR="008A68D0" w:rsidRPr="00765883" w:rsidRDefault="006253EE"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Les points seront attribués de la manière suivante : </w:t>
      </w:r>
    </w:p>
    <w:p w:rsidR="008A68D0" w:rsidRPr="00765883" w:rsidRDefault="006253EE" w:rsidP="001E325A">
      <w:pPr>
        <w:spacing w:line="276" w:lineRule="auto"/>
        <w:ind w:left="567"/>
        <w:rPr>
          <w:rFonts w:asciiTheme="majorBidi" w:hAnsiTheme="majorBidi" w:cstheme="majorBidi"/>
          <w:color w:val="auto"/>
        </w:rPr>
      </w:pPr>
      <w:r w:rsidRPr="00765883">
        <w:rPr>
          <w:rFonts w:asciiTheme="majorBidi" w:hAnsiTheme="majorBidi" w:cstheme="majorBidi"/>
          <w:color w:val="auto"/>
        </w:rPr>
        <w:t>1.</w:t>
      </w:r>
    </w:p>
    <w:p w:rsidR="008A68D0" w:rsidRPr="00765883" w:rsidRDefault="006253EE" w:rsidP="001E325A">
      <w:pPr>
        <w:numPr>
          <w:ilvl w:val="0"/>
          <w:numId w:val="5"/>
        </w:numPr>
        <w:spacing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Le nombre d’années d’expérience du bureau d’études dans les formations certifiantes :- 0 - 3 ans : 10 points </w:t>
      </w:r>
    </w:p>
    <w:p w:rsidR="008A68D0" w:rsidRPr="00765883" w:rsidRDefault="006253EE" w:rsidP="001E325A">
      <w:pPr>
        <w:numPr>
          <w:ilvl w:val="1"/>
          <w:numId w:val="5"/>
        </w:numPr>
        <w:spacing w:line="276" w:lineRule="auto"/>
        <w:ind w:left="1134" w:hanging="140"/>
        <w:rPr>
          <w:rFonts w:asciiTheme="majorBidi" w:hAnsiTheme="majorBidi" w:cstheme="majorBidi"/>
          <w:color w:val="auto"/>
        </w:rPr>
      </w:pPr>
      <w:r w:rsidRPr="00765883">
        <w:rPr>
          <w:rFonts w:asciiTheme="majorBidi" w:hAnsiTheme="majorBidi" w:cstheme="majorBidi"/>
          <w:color w:val="auto"/>
        </w:rPr>
        <w:t>3 – 5 ans : 15 points</w:t>
      </w:r>
    </w:p>
    <w:p w:rsidR="008A68D0" w:rsidRPr="00765883" w:rsidRDefault="006253EE" w:rsidP="001E325A">
      <w:pPr>
        <w:numPr>
          <w:ilvl w:val="1"/>
          <w:numId w:val="5"/>
        </w:numPr>
        <w:spacing w:line="276" w:lineRule="auto"/>
        <w:ind w:left="1134" w:hanging="140"/>
        <w:rPr>
          <w:rFonts w:asciiTheme="majorBidi" w:hAnsiTheme="majorBidi" w:cstheme="majorBidi"/>
          <w:color w:val="auto"/>
        </w:rPr>
      </w:pPr>
      <w:r w:rsidRPr="00765883">
        <w:rPr>
          <w:rFonts w:asciiTheme="majorBidi" w:hAnsiTheme="majorBidi" w:cstheme="majorBidi"/>
          <w:color w:val="auto"/>
        </w:rPr>
        <w:t>5-10 ans : 25 points</w:t>
      </w:r>
    </w:p>
    <w:p w:rsidR="008A68D0" w:rsidRPr="00765883" w:rsidRDefault="006253EE" w:rsidP="001E325A">
      <w:pPr>
        <w:numPr>
          <w:ilvl w:val="1"/>
          <w:numId w:val="5"/>
        </w:numPr>
        <w:spacing w:line="276" w:lineRule="auto"/>
        <w:ind w:left="1134" w:hanging="140"/>
        <w:rPr>
          <w:rFonts w:asciiTheme="majorBidi" w:hAnsiTheme="majorBidi" w:cstheme="majorBidi"/>
          <w:color w:val="auto"/>
        </w:rPr>
      </w:pPr>
      <w:r w:rsidRPr="00765883">
        <w:rPr>
          <w:rFonts w:asciiTheme="majorBidi" w:hAnsiTheme="majorBidi" w:cstheme="majorBidi"/>
          <w:color w:val="auto"/>
        </w:rPr>
        <w:t>&gt;10 : 30 points</w:t>
      </w:r>
    </w:p>
    <w:p w:rsidR="008A68D0" w:rsidRPr="00765883" w:rsidRDefault="006253EE" w:rsidP="001E325A">
      <w:pPr>
        <w:numPr>
          <w:ilvl w:val="0"/>
          <w:numId w:val="5"/>
        </w:numPr>
        <w:spacing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Taux de réussite global (statistiques sur 2 ans minimum) </w:t>
      </w:r>
    </w:p>
    <w:p w:rsidR="008A68D0" w:rsidRPr="00765883" w:rsidRDefault="006253EE" w:rsidP="001E325A">
      <w:pPr>
        <w:numPr>
          <w:ilvl w:val="1"/>
          <w:numId w:val="5"/>
        </w:numPr>
        <w:spacing w:line="276" w:lineRule="auto"/>
        <w:ind w:left="1134" w:hanging="140"/>
        <w:rPr>
          <w:rFonts w:asciiTheme="majorBidi" w:hAnsiTheme="majorBidi" w:cstheme="majorBidi"/>
          <w:color w:val="auto"/>
        </w:rPr>
      </w:pPr>
      <w:r w:rsidRPr="00765883">
        <w:rPr>
          <w:rFonts w:asciiTheme="majorBidi" w:hAnsiTheme="majorBidi" w:cstheme="majorBidi"/>
          <w:color w:val="auto"/>
        </w:rPr>
        <w:t>taux supérieur à 80 % et inférieur à 95% : 5 points</w:t>
      </w:r>
    </w:p>
    <w:p w:rsidR="008A68D0" w:rsidRPr="00765883" w:rsidRDefault="006253EE" w:rsidP="001E325A">
      <w:pPr>
        <w:numPr>
          <w:ilvl w:val="1"/>
          <w:numId w:val="5"/>
        </w:numPr>
        <w:spacing w:line="276" w:lineRule="auto"/>
        <w:ind w:left="1134" w:hanging="140"/>
        <w:rPr>
          <w:rFonts w:asciiTheme="majorBidi" w:hAnsiTheme="majorBidi" w:cstheme="majorBidi"/>
          <w:color w:val="auto"/>
        </w:rPr>
      </w:pPr>
      <w:r w:rsidRPr="00765883">
        <w:rPr>
          <w:rFonts w:asciiTheme="majorBidi" w:hAnsiTheme="majorBidi" w:cstheme="majorBidi"/>
          <w:color w:val="auto"/>
        </w:rPr>
        <w:t>taux supérieur à 95 % : 10 points</w:t>
      </w:r>
    </w:p>
    <w:p w:rsidR="008A68D0" w:rsidRPr="00765883" w:rsidRDefault="006253EE" w:rsidP="001E325A">
      <w:pPr>
        <w:spacing w:line="276" w:lineRule="auto"/>
        <w:ind w:left="567"/>
        <w:rPr>
          <w:rFonts w:asciiTheme="majorBidi" w:hAnsiTheme="majorBidi" w:cstheme="majorBidi"/>
          <w:color w:val="auto"/>
        </w:rPr>
      </w:pPr>
      <w:r w:rsidRPr="00765883">
        <w:rPr>
          <w:rFonts w:asciiTheme="majorBidi" w:hAnsiTheme="majorBidi" w:cstheme="majorBidi"/>
          <w:color w:val="auto"/>
        </w:rPr>
        <w:t>2. A chaque critère vérifié par le formateur, on attribue 15 points</w:t>
      </w:r>
    </w:p>
    <w:p w:rsidR="008A68D0" w:rsidRPr="00765883" w:rsidRDefault="006253EE" w:rsidP="00B57911">
      <w:pPr>
        <w:numPr>
          <w:ilvl w:val="0"/>
          <w:numId w:val="14"/>
        </w:numPr>
        <w:spacing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Déjà certifié pour les certifications ciblées </w:t>
      </w:r>
    </w:p>
    <w:p w:rsidR="008A68D0" w:rsidRPr="00765883" w:rsidRDefault="006253EE" w:rsidP="00B57911">
      <w:pPr>
        <w:numPr>
          <w:ilvl w:val="0"/>
          <w:numId w:val="14"/>
        </w:numPr>
        <w:spacing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Avoir plus de 2 ans d’expérience </w:t>
      </w:r>
    </w:p>
    <w:p w:rsidR="008A68D0" w:rsidRPr="00765883" w:rsidRDefault="006253EE" w:rsidP="00B57911">
      <w:pPr>
        <w:numPr>
          <w:ilvl w:val="0"/>
          <w:numId w:val="14"/>
        </w:numPr>
        <w:spacing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Avoir un diplôme universitaire </w:t>
      </w:r>
      <w:r w:rsidR="00B57911">
        <w:rPr>
          <w:rFonts w:asciiTheme="majorBidi" w:hAnsiTheme="majorBidi" w:cstheme="majorBidi"/>
          <w:color w:val="auto"/>
        </w:rPr>
        <w:t>Bac+5 au minimum.</w:t>
      </w:r>
    </w:p>
    <w:p w:rsidR="008A68D0" w:rsidRPr="00765883" w:rsidRDefault="006253EE" w:rsidP="00B57911">
      <w:pPr>
        <w:numPr>
          <w:ilvl w:val="0"/>
          <w:numId w:val="14"/>
        </w:numPr>
        <w:spacing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Avoir participé à </w:t>
      </w:r>
      <w:r w:rsidR="00B57911">
        <w:rPr>
          <w:rFonts w:asciiTheme="majorBidi" w:hAnsiTheme="majorBidi" w:cstheme="majorBidi"/>
          <w:color w:val="auto"/>
        </w:rPr>
        <w:t>deux missions</w:t>
      </w:r>
      <w:r w:rsidRPr="00765883">
        <w:rPr>
          <w:rFonts w:asciiTheme="majorBidi" w:hAnsiTheme="majorBidi" w:cstheme="majorBidi"/>
          <w:color w:val="auto"/>
        </w:rPr>
        <w:t xml:space="preserve"> similaires</w:t>
      </w:r>
      <w:r w:rsidR="00B57911">
        <w:rPr>
          <w:rFonts w:asciiTheme="majorBidi" w:hAnsiTheme="majorBidi" w:cstheme="majorBidi"/>
          <w:color w:val="auto"/>
        </w:rPr>
        <w:t xml:space="preserve"> au minimum.</w:t>
      </w:r>
    </w:p>
    <w:p w:rsidR="008A68D0" w:rsidRPr="00765883" w:rsidRDefault="006253EE"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Un procès-verbal de classement des candidats est rédigé au terme de la sélection par l’équipe du projet PAQ à L’Institut Supérieur des Etudes Technologiques de Siliana. Cette équipe établira une liste restreinte pour la négociation du contrat.</w:t>
      </w:r>
    </w:p>
    <w:p w:rsidR="008A68D0" w:rsidRPr="00765883" w:rsidRDefault="006253EE"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lastRenderedPageBreak/>
        <w:t xml:space="preserve">Avant l’attribution définitive du contrat, celui-ci sera négocié avec le bureau d’études sélectionné. Les négociations portent essentiellement sur : </w:t>
      </w:r>
    </w:p>
    <w:p w:rsidR="008A68D0" w:rsidRPr="00765883" w:rsidRDefault="006253EE" w:rsidP="00654F32">
      <w:pPr>
        <w:numPr>
          <w:ilvl w:val="0"/>
          <w:numId w:val="6"/>
        </w:numPr>
        <w:spacing w:line="276" w:lineRule="auto"/>
        <w:ind w:hanging="360"/>
        <w:rPr>
          <w:rFonts w:asciiTheme="majorBidi" w:hAnsiTheme="majorBidi" w:cstheme="majorBidi"/>
          <w:color w:val="auto"/>
        </w:rPr>
      </w:pPr>
      <w:r w:rsidRPr="00765883">
        <w:rPr>
          <w:rFonts w:asciiTheme="majorBidi" w:hAnsiTheme="majorBidi" w:cstheme="majorBidi"/>
          <w:color w:val="auto"/>
        </w:rPr>
        <w:t xml:space="preserve">Les conditions techniques de mise en œuvre de la mission, notamment le calendrier détaillé de déroulement. </w:t>
      </w:r>
    </w:p>
    <w:p w:rsidR="008A68D0" w:rsidRPr="00765883" w:rsidRDefault="006253EE" w:rsidP="00654F32">
      <w:pPr>
        <w:numPr>
          <w:ilvl w:val="0"/>
          <w:numId w:val="6"/>
        </w:numPr>
        <w:spacing w:line="276" w:lineRule="auto"/>
        <w:ind w:hanging="360"/>
        <w:rPr>
          <w:rFonts w:asciiTheme="majorBidi" w:hAnsiTheme="majorBidi" w:cstheme="majorBidi"/>
          <w:color w:val="auto"/>
        </w:rPr>
      </w:pPr>
      <w:r w:rsidRPr="00765883">
        <w:rPr>
          <w:rFonts w:asciiTheme="majorBidi" w:hAnsiTheme="majorBidi" w:cstheme="majorBidi"/>
          <w:color w:val="auto"/>
        </w:rPr>
        <w:t xml:space="preserve">L’approche méthodologique. </w:t>
      </w:r>
    </w:p>
    <w:p w:rsidR="006253EE" w:rsidRPr="00765883" w:rsidRDefault="006253EE" w:rsidP="00654F32">
      <w:pPr>
        <w:numPr>
          <w:ilvl w:val="0"/>
          <w:numId w:val="6"/>
        </w:numPr>
        <w:spacing w:line="276" w:lineRule="auto"/>
        <w:ind w:hanging="360"/>
        <w:rPr>
          <w:rFonts w:asciiTheme="majorBidi" w:hAnsiTheme="majorBidi" w:cstheme="majorBidi"/>
          <w:color w:val="auto"/>
        </w:rPr>
      </w:pPr>
      <w:r w:rsidRPr="00765883">
        <w:rPr>
          <w:rFonts w:asciiTheme="majorBidi" w:hAnsiTheme="majorBidi" w:cstheme="majorBidi"/>
          <w:color w:val="auto"/>
        </w:rPr>
        <w:t xml:space="preserve">Le contenu des livrables. </w:t>
      </w:r>
    </w:p>
    <w:p w:rsidR="008A68D0" w:rsidRPr="00765883" w:rsidRDefault="006253EE" w:rsidP="00654F32">
      <w:pPr>
        <w:numPr>
          <w:ilvl w:val="0"/>
          <w:numId w:val="6"/>
        </w:numPr>
        <w:spacing w:line="276" w:lineRule="auto"/>
        <w:ind w:hanging="360"/>
        <w:rPr>
          <w:rFonts w:asciiTheme="majorBidi" w:hAnsiTheme="majorBidi" w:cstheme="majorBidi"/>
          <w:color w:val="auto"/>
        </w:rPr>
      </w:pPr>
      <w:r w:rsidRPr="00765883">
        <w:rPr>
          <w:rFonts w:asciiTheme="majorBidi" w:hAnsiTheme="majorBidi" w:cstheme="majorBidi"/>
          <w:color w:val="auto"/>
        </w:rPr>
        <w:t>L’offre financière.</w:t>
      </w:r>
    </w:p>
    <w:p w:rsidR="006253EE" w:rsidRPr="00765883" w:rsidRDefault="006253EE" w:rsidP="00654F32">
      <w:pPr>
        <w:spacing w:line="276" w:lineRule="auto"/>
        <w:ind w:left="720" w:firstLine="0"/>
        <w:rPr>
          <w:rFonts w:asciiTheme="majorBidi" w:hAnsiTheme="majorBidi" w:cstheme="majorBidi"/>
          <w:color w:val="auto"/>
        </w:rPr>
      </w:pP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 xml:space="preserve"> CONFLITS D’INTERET</w:t>
      </w:r>
    </w:p>
    <w:p w:rsidR="008A68D0" w:rsidRPr="00765883" w:rsidRDefault="006253EE" w:rsidP="00723BD6">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Les bureaux d’études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 fonctionnaire exerçant une fonction administrative doit présenter les autorisations nécessaires pour assurer la mission. </w:t>
      </w: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CONFIDENTIALITE</w:t>
      </w:r>
    </w:p>
    <w:p w:rsidR="008A68D0" w:rsidRDefault="006253EE" w:rsidP="00723BD6">
      <w:pPr>
        <w:spacing w:after="232" w:line="276" w:lineRule="auto"/>
        <w:ind w:left="567"/>
        <w:rPr>
          <w:rFonts w:asciiTheme="majorBidi" w:hAnsiTheme="majorBidi" w:cstheme="majorBidi"/>
          <w:color w:val="auto"/>
        </w:rPr>
      </w:pPr>
      <w:r w:rsidRPr="00765883">
        <w:rPr>
          <w:rFonts w:asciiTheme="majorBidi" w:hAnsiTheme="majorBidi" w:cstheme="majorBidi"/>
          <w:color w:val="auto"/>
        </w:rPr>
        <w:t>Le bureau d’étude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BC4C4C" w:rsidRDefault="00BC4C4C" w:rsidP="00723BD6">
      <w:pPr>
        <w:spacing w:after="232" w:line="276" w:lineRule="auto"/>
        <w:ind w:left="567"/>
        <w:rPr>
          <w:rFonts w:asciiTheme="majorBidi" w:hAnsiTheme="majorBidi" w:cstheme="majorBidi"/>
          <w:color w:val="auto"/>
        </w:rPr>
      </w:pPr>
    </w:p>
    <w:p w:rsidR="00BC4C4C" w:rsidRDefault="00BC4C4C" w:rsidP="00723BD6">
      <w:pPr>
        <w:spacing w:after="232" w:line="276" w:lineRule="auto"/>
        <w:ind w:left="567"/>
        <w:rPr>
          <w:rFonts w:asciiTheme="majorBidi" w:hAnsiTheme="majorBidi" w:cstheme="majorBidi"/>
          <w:color w:val="auto"/>
        </w:rPr>
      </w:pPr>
    </w:p>
    <w:tbl>
      <w:tblPr>
        <w:tblW w:w="9795" w:type="dxa"/>
        <w:jc w:val="center"/>
        <w:tblLayout w:type="fixed"/>
        <w:tblCellMar>
          <w:left w:w="70" w:type="dxa"/>
          <w:right w:w="70" w:type="dxa"/>
        </w:tblCellMar>
        <w:tblLook w:val="04A0"/>
      </w:tblPr>
      <w:tblGrid>
        <w:gridCol w:w="4571"/>
        <w:gridCol w:w="653"/>
        <w:gridCol w:w="4571"/>
      </w:tblGrid>
      <w:tr w:rsidR="00BC4C4C" w:rsidTr="000F4294">
        <w:trPr>
          <w:trHeight w:val="2122"/>
          <w:jc w:val="center"/>
        </w:trPr>
        <w:tc>
          <w:tcPr>
            <w:tcW w:w="4571" w:type="dxa"/>
          </w:tcPr>
          <w:p w:rsidR="00BC4C4C" w:rsidRDefault="00BC4C4C" w:rsidP="000F4294">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r>
              <w:rPr>
                <w:rFonts w:asciiTheme="majorBidi" w:hAnsiTheme="majorBidi" w:cstheme="majorBidi"/>
                <w:b/>
                <w:bCs/>
                <w:i/>
                <w:iCs/>
                <w:caps/>
                <w:color w:val="FF0000"/>
                <w:szCs w:val="24"/>
              </w:rPr>
              <w:t xml:space="preserve"> </w:t>
            </w:r>
            <w:r>
              <w:rPr>
                <w:rFonts w:asciiTheme="majorBidi" w:hAnsiTheme="majorBidi" w:cstheme="majorBidi"/>
                <w:b/>
                <w:bCs/>
                <w:i/>
                <w:iCs/>
                <w:caps/>
                <w:szCs w:val="24"/>
              </w:rPr>
              <w:t xml:space="preserve">  </w:t>
            </w:r>
          </w:p>
          <w:p w:rsidR="00BC4C4C" w:rsidRDefault="00BC4C4C" w:rsidP="000F4294">
            <w:pPr>
              <w:jc w:val="center"/>
              <w:rPr>
                <w:rFonts w:asciiTheme="majorBidi" w:hAnsiTheme="majorBidi" w:cstheme="majorBidi"/>
                <w:b/>
                <w:bCs/>
                <w:i/>
                <w:iCs/>
                <w:caps/>
                <w:szCs w:val="24"/>
              </w:rPr>
            </w:pPr>
          </w:p>
          <w:p w:rsidR="00BC4C4C" w:rsidRDefault="00BC4C4C" w:rsidP="000F4294">
            <w:pPr>
              <w:spacing w:line="256"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BC4C4C" w:rsidRDefault="00BC4C4C" w:rsidP="000F4294">
            <w:pPr>
              <w:spacing w:line="256" w:lineRule="auto"/>
              <w:rPr>
                <w:rFonts w:asciiTheme="majorBidi" w:hAnsiTheme="majorBidi" w:cstheme="majorBidi"/>
                <w:b/>
                <w:bCs/>
                <w:szCs w:val="24"/>
              </w:rPr>
            </w:pPr>
          </w:p>
        </w:tc>
        <w:tc>
          <w:tcPr>
            <w:tcW w:w="4571" w:type="dxa"/>
          </w:tcPr>
          <w:p w:rsidR="00BC4C4C" w:rsidRDefault="00BC4C4C" w:rsidP="000F4294">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BC4C4C" w:rsidRDefault="00BC4C4C" w:rsidP="000F4294">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BC4C4C" w:rsidRDefault="00BC4C4C" w:rsidP="000F4294">
            <w:pPr>
              <w:jc w:val="center"/>
              <w:rPr>
                <w:rFonts w:asciiTheme="majorBidi" w:hAnsiTheme="majorBidi" w:cstheme="majorBidi"/>
                <w:b/>
                <w:bCs/>
                <w:i/>
                <w:iCs/>
                <w:caps/>
                <w:szCs w:val="24"/>
              </w:rPr>
            </w:pPr>
          </w:p>
          <w:p w:rsidR="00BC4C4C" w:rsidRDefault="00BC4C4C" w:rsidP="000F4294">
            <w:pPr>
              <w:jc w:val="center"/>
              <w:rPr>
                <w:rFonts w:asciiTheme="majorBidi" w:hAnsiTheme="majorBidi" w:cstheme="majorBidi"/>
                <w:b/>
                <w:bCs/>
                <w:i/>
                <w:iCs/>
                <w:caps/>
                <w:szCs w:val="24"/>
              </w:rPr>
            </w:pPr>
          </w:p>
          <w:p w:rsidR="00BC4C4C" w:rsidRDefault="00BC4C4C" w:rsidP="000F4294">
            <w:pPr>
              <w:jc w:val="center"/>
              <w:rPr>
                <w:rFonts w:asciiTheme="majorBidi" w:hAnsiTheme="majorBidi" w:cstheme="majorBidi"/>
                <w:b/>
                <w:bCs/>
                <w:i/>
                <w:iCs/>
                <w:caps/>
                <w:szCs w:val="24"/>
              </w:rPr>
            </w:pPr>
            <w:r>
              <w:rPr>
                <w:rFonts w:asciiTheme="majorBidi" w:hAnsiTheme="majorBidi" w:cstheme="majorBidi"/>
                <w:b/>
                <w:bCs/>
                <w:i/>
                <w:iCs/>
                <w:caps/>
                <w:szCs w:val="24"/>
              </w:rPr>
              <w:t>Siliana LE,..............................</w:t>
            </w:r>
          </w:p>
          <w:p w:rsidR="00BC4C4C" w:rsidRDefault="00BC4C4C" w:rsidP="000F4294">
            <w:pPr>
              <w:spacing w:line="256" w:lineRule="auto"/>
              <w:jc w:val="center"/>
              <w:rPr>
                <w:rFonts w:asciiTheme="majorBidi" w:hAnsiTheme="majorBidi" w:cstheme="majorBidi"/>
                <w:b/>
                <w:bCs/>
                <w:i/>
                <w:iCs/>
                <w:caps/>
                <w:szCs w:val="24"/>
              </w:rPr>
            </w:pPr>
          </w:p>
        </w:tc>
      </w:tr>
    </w:tbl>
    <w:p w:rsidR="00BC4C4C" w:rsidRDefault="00BC4C4C" w:rsidP="00723BD6">
      <w:pPr>
        <w:spacing w:after="232" w:line="276" w:lineRule="auto"/>
        <w:ind w:left="567"/>
        <w:rPr>
          <w:rFonts w:asciiTheme="majorBidi" w:hAnsiTheme="majorBidi" w:cstheme="majorBidi"/>
          <w:color w:val="auto"/>
        </w:rPr>
      </w:pPr>
    </w:p>
    <w:p w:rsidR="00BC4C4C" w:rsidRPr="00765883" w:rsidRDefault="00BC4C4C" w:rsidP="00723BD6">
      <w:pPr>
        <w:spacing w:after="232" w:line="276" w:lineRule="auto"/>
        <w:ind w:left="567"/>
        <w:rPr>
          <w:rFonts w:asciiTheme="majorBidi" w:hAnsiTheme="majorBidi" w:cstheme="majorBidi"/>
          <w:color w:val="auto"/>
        </w:rPr>
      </w:pPr>
    </w:p>
    <w:sectPr w:rsidR="00BC4C4C" w:rsidRPr="00765883" w:rsidSect="00CE0E2A">
      <w:footerReference w:type="even" r:id="rId10"/>
      <w:footerReference w:type="default" r:id="rId11"/>
      <w:footerReference w:type="first" r:id="rId12"/>
      <w:pgSz w:w="11900" w:h="16840"/>
      <w:pgMar w:top="1144" w:right="1133" w:bottom="1716" w:left="1136" w:header="720"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443" w:rsidRDefault="00CA6443">
      <w:pPr>
        <w:spacing w:after="0" w:line="240" w:lineRule="auto"/>
      </w:pPr>
      <w:r>
        <w:separator/>
      </w:r>
    </w:p>
  </w:endnote>
  <w:endnote w:type="continuationSeparator" w:id="1">
    <w:p w:rsidR="00CA6443" w:rsidRDefault="00CA6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EA3DFE">
    <w:pPr>
      <w:spacing w:after="0" w:line="259" w:lineRule="auto"/>
      <w:ind w:left="9" w:firstLine="0"/>
      <w:jc w:val="center"/>
    </w:pPr>
    <w:r>
      <w:fldChar w:fldCharType="begin"/>
    </w:r>
    <w:r w:rsidR="006253EE">
      <w:instrText xml:space="preserve"> PAGE   \* MERGEFORMAT </w:instrText>
    </w:r>
    <w:r>
      <w:fldChar w:fldCharType="separate"/>
    </w:r>
    <w:r w:rsidR="006253EE">
      <w:t>1</w:t>
    </w:r>
    <w:r>
      <w:fldChar w:fldCharType="end"/>
    </w:r>
    <w:r w:rsidR="006253EE">
      <w:t>/</w:t>
    </w:r>
    <w:fldSimple w:instr=" NUMPAGES   \* MERGEFORMAT ">
      <w:r w:rsidR="00FC7891">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EA3DFE">
    <w:pPr>
      <w:spacing w:after="0" w:line="259" w:lineRule="auto"/>
      <w:ind w:left="9" w:firstLine="0"/>
      <w:jc w:val="center"/>
    </w:pPr>
    <w:r>
      <w:fldChar w:fldCharType="begin"/>
    </w:r>
    <w:r w:rsidR="006253EE">
      <w:instrText xml:space="preserve"> PAGE   \* MERGEFORMAT </w:instrText>
    </w:r>
    <w:r>
      <w:fldChar w:fldCharType="separate"/>
    </w:r>
    <w:r w:rsidR="00FC7891">
      <w:rPr>
        <w:noProof/>
      </w:rPr>
      <w:t>4</w:t>
    </w:r>
    <w:r>
      <w:fldChar w:fldCharType="end"/>
    </w:r>
    <w:r w:rsidR="006253EE">
      <w:t>/</w:t>
    </w:r>
    <w:fldSimple w:instr=" NUMPAGES   \* MERGEFORMAT ">
      <w:r w:rsidR="00FC7891">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EA3DFE">
    <w:pPr>
      <w:spacing w:after="0" w:line="259" w:lineRule="auto"/>
      <w:ind w:left="9" w:firstLine="0"/>
      <w:jc w:val="center"/>
    </w:pPr>
    <w:r>
      <w:fldChar w:fldCharType="begin"/>
    </w:r>
    <w:r w:rsidR="006253EE">
      <w:instrText xml:space="preserve"> PAGE   \* MERGEFORMAT </w:instrText>
    </w:r>
    <w:r>
      <w:fldChar w:fldCharType="separate"/>
    </w:r>
    <w:r w:rsidR="006253EE">
      <w:t>1</w:t>
    </w:r>
    <w:r>
      <w:fldChar w:fldCharType="end"/>
    </w:r>
    <w:r w:rsidR="006253EE">
      <w:t>/</w:t>
    </w:r>
    <w:fldSimple w:instr=" NUMPAGES   \* MERGEFORMAT ">
      <w:r w:rsidR="00FC7891">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443" w:rsidRDefault="00CA6443">
      <w:pPr>
        <w:spacing w:after="0" w:line="240" w:lineRule="auto"/>
      </w:pPr>
      <w:r>
        <w:separator/>
      </w:r>
    </w:p>
  </w:footnote>
  <w:footnote w:type="continuationSeparator" w:id="1">
    <w:p w:rsidR="00CA6443" w:rsidRDefault="00CA64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A42"/>
    <w:multiLevelType w:val="hybridMultilevel"/>
    <w:tmpl w:val="6394A06C"/>
    <w:lvl w:ilvl="0" w:tplc="C7F45AD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C18FA44">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7865D68">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96C1BE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E3B08AC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C7E49B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1E4BC9E">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85BAB36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C064D1C">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981F7C"/>
    <w:multiLevelType w:val="hybridMultilevel"/>
    <w:tmpl w:val="136EAACA"/>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
    <w:nsid w:val="1CB8691C"/>
    <w:multiLevelType w:val="hybridMultilevel"/>
    <w:tmpl w:val="69B4A9E6"/>
    <w:lvl w:ilvl="0" w:tplc="73A86B5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6BAF1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64C67F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3B1274F0">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A16D254">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066ACD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2400914">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65200D2">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FAC71F2">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32120791"/>
    <w:multiLevelType w:val="hybridMultilevel"/>
    <w:tmpl w:val="0D0012F8"/>
    <w:lvl w:ilvl="0" w:tplc="0B4821B4">
      <w:start w:val="1"/>
      <w:numFmt w:val="decimal"/>
      <w:lvlText w:val="%1)"/>
      <w:lvlJc w:val="left"/>
      <w:pPr>
        <w:ind w:left="2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7908C5C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F4632B6">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EF4065C">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6C16ED44">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542AAFA">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3066DF4">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73AE3FC">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A0A593E">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
    <w:nsid w:val="403748C8"/>
    <w:multiLevelType w:val="hybridMultilevel"/>
    <w:tmpl w:val="0ED68326"/>
    <w:lvl w:ilvl="0" w:tplc="5EE28044">
      <w:numFmt w:val="bullet"/>
      <w:lvlText w:val="-"/>
      <w:lvlJc w:val="left"/>
      <w:pPr>
        <w:ind w:left="345" w:hanging="360"/>
      </w:pPr>
      <w:rPr>
        <w:rFonts w:ascii="Calibri" w:eastAsia="Calibri" w:hAnsi="Calibri"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6">
    <w:nsid w:val="447632BF"/>
    <w:multiLevelType w:val="hybridMultilevel"/>
    <w:tmpl w:val="F00A6BB0"/>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7">
    <w:nsid w:val="51F144C6"/>
    <w:multiLevelType w:val="hybridMultilevel"/>
    <w:tmpl w:val="38D49962"/>
    <w:lvl w:ilvl="0" w:tplc="D01AFF2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26BF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0EB4684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736C49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0908D0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9C4C823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CA4085A0">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5806A4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328821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8">
    <w:nsid w:val="543E1158"/>
    <w:multiLevelType w:val="hybridMultilevel"/>
    <w:tmpl w:val="3C82D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186FAA"/>
    <w:multiLevelType w:val="hybridMultilevel"/>
    <w:tmpl w:val="00C28B14"/>
    <w:lvl w:ilvl="0" w:tplc="FD66C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E515C6"/>
    <w:multiLevelType w:val="hybridMultilevel"/>
    <w:tmpl w:val="E60CDEF2"/>
    <w:lvl w:ilvl="0" w:tplc="A314C7B2">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8E84E4B0">
      <w:start w:val="1"/>
      <w:numFmt w:val="lowerLetter"/>
      <w:lvlRestart w:val="0"/>
      <w:lvlText w:val="%2."/>
      <w:lvlJc w:val="left"/>
      <w:pPr>
        <w:ind w:left="9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5F0FB7E">
      <w:start w:val="1"/>
      <w:numFmt w:val="lowerRoman"/>
      <w:lvlText w:val="%3"/>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516C358">
      <w:start w:val="1"/>
      <w:numFmt w:val="decimal"/>
      <w:lvlText w:val="%4"/>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C14C12E">
      <w:start w:val="1"/>
      <w:numFmt w:val="lowerLetter"/>
      <w:lvlText w:val="%5"/>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4EA95F4">
      <w:start w:val="1"/>
      <w:numFmt w:val="lowerRoman"/>
      <w:lvlText w:val="%6"/>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5BF06D6E">
      <w:start w:val="1"/>
      <w:numFmt w:val="decimal"/>
      <w:lvlText w:val="%7"/>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6C420F6">
      <w:start w:val="1"/>
      <w:numFmt w:val="lowerLetter"/>
      <w:lvlText w:val="%8"/>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FC502ADC">
      <w:start w:val="1"/>
      <w:numFmt w:val="lowerRoman"/>
      <w:lvlText w:val="%9"/>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1">
    <w:nsid w:val="639A6398"/>
    <w:multiLevelType w:val="hybridMultilevel"/>
    <w:tmpl w:val="042A0348"/>
    <w:lvl w:ilvl="0" w:tplc="5882E66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B8AFB08">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1ECA971E">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2AE3786">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98C298C">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45F8AC4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BF4000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1E3A1D7A">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A2432B6">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2">
    <w:nsid w:val="6B2D6FB8"/>
    <w:multiLevelType w:val="hybridMultilevel"/>
    <w:tmpl w:val="56FA4A6A"/>
    <w:lvl w:ilvl="0" w:tplc="313C2A92">
      <w:start w:val="1"/>
      <w:numFmt w:val="lowerLetter"/>
      <w:lvlText w:val="%1."/>
      <w:lvlJc w:val="left"/>
      <w:pPr>
        <w:ind w:left="2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0AE8102">
      <w:start w:val="1"/>
      <w:numFmt w:val="bullet"/>
      <w:lvlText w:val="-"/>
      <w:lvlJc w:val="left"/>
      <w:pPr>
        <w:ind w:left="8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8DAA18A2">
      <w:start w:val="1"/>
      <w:numFmt w:val="bullet"/>
      <w:lvlText w:val="▪"/>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8068EE2">
      <w:start w:val="1"/>
      <w:numFmt w:val="bullet"/>
      <w:lvlText w:val="•"/>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DC74CD5C">
      <w:start w:val="1"/>
      <w:numFmt w:val="bullet"/>
      <w:lvlText w:val="o"/>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48E0334">
      <w:start w:val="1"/>
      <w:numFmt w:val="bullet"/>
      <w:lvlText w:val="▪"/>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94C3912">
      <w:start w:val="1"/>
      <w:numFmt w:val="bullet"/>
      <w:lvlText w:val="•"/>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D846D6">
      <w:start w:val="1"/>
      <w:numFmt w:val="bullet"/>
      <w:lvlText w:val="o"/>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0864C3C">
      <w:start w:val="1"/>
      <w:numFmt w:val="bullet"/>
      <w:lvlText w:val="▪"/>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3">
    <w:nsid w:val="6FF857C3"/>
    <w:multiLevelType w:val="hybridMultilevel"/>
    <w:tmpl w:val="2E5CF7F4"/>
    <w:lvl w:ilvl="0" w:tplc="5EE28044">
      <w:numFmt w:val="bullet"/>
      <w:lvlText w:val="-"/>
      <w:lvlJc w:val="left"/>
      <w:pPr>
        <w:ind w:left="335" w:hanging="360"/>
      </w:pPr>
      <w:rPr>
        <w:rFonts w:ascii="Calibri" w:eastAsia="Calibri" w:hAnsi="Calibri" w:cs="Calibri"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14">
    <w:nsid w:val="7EAC6394"/>
    <w:multiLevelType w:val="hybridMultilevel"/>
    <w:tmpl w:val="56FA4A6A"/>
    <w:lvl w:ilvl="0" w:tplc="313C2A92">
      <w:start w:val="1"/>
      <w:numFmt w:val="lowerLetter"/>
      <w:lvlText w:val="%1."/>
      <w:lvlJc w:val="left"/>
      <w:pPr>
        <w:ind w:left="2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0AE8102">
      <w:start w:val="1"/>
      <w:numFmt w:val="bullet"/>
      <w:lvlText w:val="-"/>
      <w:lvlJc w:val="left"/>
      <w:pPr>
        <w:ind w:left="8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8DAA18A2">
      <w:start w:val="1"/>
      <w:numFmt w:val="bullet"/>
      <w:lvlText w:val="▪"/>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8068EE2">
      <w:start w:val="1"/>
      <w:numFmt w:val="bullet"/>
      <w:lvlText w:val="•"/>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DC74CD5C">
      <w:start w:val="1"/>
      <w:numFmt w:val="bullet"/>
      <w:lvlText w:val="o"/>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48E0334">
      <w:start w:val="1"/>
      <w:numFmt w:val="bullet"/>
      <w:lvlText w:val="▪"/>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94C3912">
      <w:start w:val="1"/>
      <w:numFmt w:val="bullet"/>
      <w:lvlText w:val="•"/>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D846D6">
      <w:start w:val="1"/>
      <w:numFmt w:val="bullet"/>
      <w:lvlText w:val="o"/>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0864C3C">
      <w:start w:val="1"/>
      <w:numFmt w:val="bullet"/>
      <w:lvlText w:val="▪"/>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11"/>
  </w:num>
  <w:num w:numId="5">
    <w:abstractNumId w:val="12"/>
  </w:num>
  <w:num w:numId="6">
    <w:abstractNumId w:val="0"/>
  </w:num>
  <w:num w:numId="7">
    <w:abstractNumId w:val="10"/>
  </w:num>
  <w:num w:numId="8">
    <w:abstractNumId w:val="9"/>
  </w:num>
  <w:num w:numId="9">
    <w:abstractNumId w:val="2"/>
  </w:num>
  <w:num w:numId="10">
    <w:abstractNumId w:val="5"/>
  </w:num>
  <w:num w:numId="11">
    <w:abstractNumId w:val="13"/>
  </w:num>
  <w:num w:numId="12">
    <w:abstractNumId w:val="6"/>
  </w:num>
  <w:num w:numId="13">
    <w:abstractNumId w:val="8"/>
  </w:num>
  <w:num w:numId="14">
    <w:abstractNumId w:val="14"/>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A68D0"/>
    <w:rsid w:val="00002FEE"/>
    <w:rsid w:val="00011409"/>
    <w:rsid w:val="00071B11"/>
    <w:rsid w:val="00072AA7"/>
    <w:rsid w:val="000B2E46"/>
    <w:rsid w:val="001551B2"/>
    <w:rsid w:val="001E21A5"/>
    <w:rsid w:val="001E325A"/>
    <w:rsid w:val="00216FFD"/>
    <w:rsid w:val="002634F4"/>
    <w:rsid w:val="002669CE"/>
    <w:rsid w:val="00373E8F"/>
    <w:rsid w:val="00394CE3"/>
    <w:rsid w:val="00407A47"/>
    <w:rsid w:val="004421A0"/>
    <w:rsid w:val="005B7B31"/>
    <w:rsid w:val="006253EE"/>
    <w:rsid w:val="00654F32"/>
    <w:rsid w:val="00670385"/>
    <w:rsid w:val="006A626E"/>
    <w:rsid w:val="007206F8"/>
    <w:rsid w:val="00723BD6"/>
    <w:rsid w:val="00725837"/>
    <w:rsid w:val="00764A61"/>
    <w:rsid w:val="00765883"/>
    <w:rsid w:val="00781E3D"/>
    <w:rsid w:val="00782739"/>
    <w:rsid w:val="00782FCF"/>
    <w:rsid w:val="00876E5C"/>
    <w:rsid w:val="008A2A99"/>
    <w:rsid w:val="008A68D0"/>
    <w:rsid w:val="008F2DF7"/>
    <w:rsid w:val="009101DC"/>
    <w:rsid w:val="00951814"/>
    <w:rsid w:val="0095425F"/>
    <w:rsid w:val="009776AA"/>
    <w:rsid w:val="00A333D0"/>
    <w:rsid w:val="00A6672B"/>
    <w:rsid w:val="00A77505"/>
    <w:rsid w:val="00A8459A"/>
    <w:rsid w:val="00A97FD5"/>
    <w:rsid w:val="00AD3064"/>
    <w:rsid w:val="00AF12CC"/>
    <w:rsid w:val="00B573C1"/>
    <w:rsid w:val="00B57911"/>
    <w:rsid w:val="00B73493"/>
    <w:rsid w:val="00BB68F8"/>
    <w:rsid w:val="00BC4C4C"/>
    <w:rsid w:val="00BE41B1"/>
    <w:rsid w:val="00C443B9"/>
    <w:rsid w:val="00C7646B"/>
    <w:rsid w:val="00CA6443"/>
    <w:rsid w:val="00CE0E2A"/>
    <w:rsid w:val="00D073F8"/>
    <w:rsid w:val="00D14823"/>
    <w:rsid w:val="00DC128B"/>
    <w:rsid w:val="00E15F32"/>
    <w:rsid w:val="00E214D5"/>
    <w:rsid w:val="00E5194F"/>
    <w:rsid w:val="00E76431"/>
    <w:rsid w:val="00EA0DCE"/>
    <w:rsid w:val="00EA3DFE"/>
    <w:rsid w:val="00F17646"/>
    <w:rsid w:val="00F21433"/>
    <w:rsid w:val="00F34567"/>
    <w:rsid w:val="00F64031"/>
    <w:rsid w:val="00FC78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2A"/>
    <w:pPr>
      <w:spacing w:after="3" w:line="262" w:lineRule="auto"/>
      <w:ind w:left="10"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CE0E2A"/>
    <w:pPr>
      <w:keepNext/>
      <w:keepLines/>
      <w:spacing w:before="894" w:after="1"/>
      <w:ind w:left="10" w:right="58"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E0E2A"/>
    <w:rPr>
      <w:rFonts w:ascii="Calibri" w:eastAsia="Calibri" w:hAnsi="Calibri" w:cs="Calibri"/>
      <w:b/>
      <w:color w:val="00000A"/>
      <w:sz w:val="24"/>
    </w:rPr>
  </w:style>
  <w:style w:type="table" w:styleId="Grilledutableau">
    <w:name w:val="Table Grid"/>
    <w:basedOn w:val="TableauNormal"/>
    <w:uiPriority w:val="39"/>
    <w:rsid w:val="0040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407A4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A6672B"/>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Textedebulles">
    <w:name w:val="Balloon Text"/>
    <w:basedOn w:val="Normal"/>
    <w:link w:val="TextedebullesCar"/>
    <w:uiPriority w:val="99"/>
    <w:semiHidden/>
    <w:unhideWhenUsed/>
    <w:rsid w:val="00954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25F"/>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1239823808">
      <w:bodyDiv w:val="1"/>
      <w:marLeft w:val="0"/>
      <w:marRight w:val="0"/>
      <w:marTop w:val="0"/>
      <w:marBottom w:val="0"/>
      <w:divBdr>
        <w:top w:val="none" w:sz="0" w:space="0" w:color="auto"/>
        <w:left w:val="none" w:sz="0" w:space="0" w:color="auto"/>
        <w:bottom w:val="none" w:sz="0" w:space="0" w:color="auto"/>
        <w:right w:val="none" w:sz="0" w:space="0" w:color="auto"/>
      </w:divBdr>
    </w:div>
    <w:div w:id="1761177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35297-2495-481F-9D95-BB3C5D95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1108</Words>
  <Characters>6098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finance</cp:lastModifiedBy>
  <cp:revision>20</cp:revision>
  <cp:lastPrinted>2019-04-30T13:10:00Z</cp:lastPrinted>
  <dcterms:created xsi:type="dcterms:W3CDTF">2019-04-08T09:23:00Z</dcterms:created>
  <dcterms:modified xsi:type="dcterms:W3CDTF">2019-04-30T13:17:00Z</dcterms:modified>
</cp:coreProperties>
</file>