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1894"/>
        <w:gridCol w:w="4524"/>
      </w:tblGrid>
      <w:tr w:rsidR="00523DCA" w:rsidTr="00D62A13">
        <w:tc>
          <w:tcPr>
            <w:tcW w:w="3209" w:type="dxa"/>
            <w:vAlign w:val="center"/>
          </w:tcPr>
          <w:p w:rsidR="00523DCA" w:rsidRDefault="00523DCA" w:rsidP="00D62A13">
            <w:pPr>
              <w:spacing w:after="0" w:line="265" w:lineRule="auto"/>
              <w:ind w:left="0" w:right="-18" w:firstLine="0"/>
              <w:jc w:val="center"/>
              <w:rPr>
                <w:b/>
              </w:rPr>
            </w:pP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523DCA" w:rsidRDefault="00523DCA" w:rsidP="00D62A13">
            <w:pPr>
              <w:spacing w:after="0" w:line="265" w:lineRule="auto"/>
              <w:ind w:left="0" w:righ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523DCA" w:rsidRDefault="00523DCA" w:rsidP="00D62A13">
            <w:pPr>
              <w:spacing w:after="0" w:line="265" w:lineRule="auto"/>
              <w:ind w:left="-1871" w:right="-2324"/>
              <w:jc w:val="center"/>
              <w:rPr>
                <w:b/>
              </w:rPr>
            </w:pPr>
          </w:p>
          <w:p w:rsidR="00523DCA" w:rsidRDefault="00523DCA" w:rsidP="00D62A13">
            <w:pPr>
              <w:spacing w:after="0" w:line="265" w:lineRule="auto"/>
              <w:ind w:left="-1871" w:right="-2324"/>
              <w:jc w:val="center"/>
            </w:pPr>
            <w:r>
              <w:rPr>
                <w:b/>
              </w:rPr>
              <w:t>REPUBLIQUE TUNISIENNE</w:t>
            </w:r>
          </w:p>
          <w:p w:rsidR="00523DCA" w:rsidRDefault="00523DCA" w:rsidP="00D62A13">
            <w:pPr>
              <w:spacing w:after="0" w:line="265" w:lineRule="auto"/>
              <w:ind w:left="-1871" w:right="-2323"/>
              <w:jc w:val="center"/>
            </w:pPr>
            <w:r>
              <w:rPr>
                <w:b/>
              </w:rPr>
              <w:t>MINISTERE DE L’ENSEIGNEMENT SUPERIEUR</w:t>
            </w:r>
          </w:p>
          <w:p w:rsidR="00523DCA" w:rsidRDefault="00523DCA" w:rsidP="00D62A13">
            <w:pPr>
              <w:spacing w:after="0" w:line="265" w:lineRule="auto"/>
              <w:ind w:left="-1871" w:right="-2325"/>
              <w:jc w:val="center"/>
            </w:pPr>
            <w:r>
              <w:rPr>
                <w:b/>
              </w:rPr>
              <w:t>ET DE LA RECHERCHE SCIENTIFIQUE</w:t>
            </w:r>
          </w:p>
          <w:p w:rsidR="00523DCA" w:rsidRDefault="00523DCA" w:rsidP="005E3BCF">
            <w:pPr>
              <w:spacing w:after="245" w:line="265" w:lineRule="auto"/>
              <w:ind w:left="-1871" w:right="-2381"/>
              <w:jc w:val="center"/>
            </w:pPr>
            <w:r>
              <w:rPr>
                <w:b/>
              </w:rPr>
              <w:t xml:space="preserve">Projet </w:t>
            </w:r>
            <w:r w:rsidRPr="00777222">
              <w:rPr>
                <w:b/>
              </w:rPr>
              <w:t>PROMESSE</w:t>
            </w:r>
            <w:r>
              <w:rPr>
                <w:b/>
              </w:rPr>
              <w:t xml:space="preserve"> - PAQ 4C 201</w:t>
            </w:r>
            <w:r w:rsidR="007818C3">
              <w:rPr>
                <w:b/>
              </w:rPr>
              <w:t>9</w:t>
            </w:r>
          </w:p>
          <w:p w:rsidR="00523DCA" w:rsidRDefault="00523DCA" w:rsidP="00D62A13">
            <w:pPr>
              <w:spacing w:after="0" w:line="265" w:lineRule="auto"/>
              <w:ind w:left="0" w:right="-2324" w:firstLine="0"/>
              <w:jc w:val="center"/>
              <w:rPr>
                <w:b/>
              </w:rPr>
            </w:pPr>
          </w:p>
        </w:tc>
      </w:tr>
    </w:tbl>
    <w:p w:rsidR="00FB7B65" w:rsidRDefault="00F45028" w:rsidP="00272E94">
      <w:pPr>
        <w:spacing w:before="618" w:after="276" w:line="226" w:lineRule="auto"/>
        <w:ind w:left="0" w:right="0" w:firstLine="0"/>
        <w:jc w:val="center"/>
      </w:pPr>
      <w:r>
        <w:rPr>
          <w:b/>
        </w:rPr>
        <w:t xml:space="preserve">AVIS DE SOLLICITATION </w:t>
      </w:r>
      <w:r w:rsidRPr="00C513B6">
        <w:rPr>
          <w:b/>
          <w:color w:val="auto"/>
        </w:rPr>
        <w:t>DE MANIFESTATION D’INTERÊT POUR LA</w:t>
      </w:r>
      <w:r w:rsidR="00D0704D" w:rsidRPr="00C513B6">
        <w:rPr>
          <w:b/>
          <w:color w:val="auto"/>
        </w:rPr>
        <w:t xml:space="preserve"> CERTIFICATION</w:t>
      </w:r>
      <w:r w:rsidR="00D0704D">
        <w:rPr>
          <w:b/>
        </w:rPr>
        <w:t xml:space="preserve"> EN SOFT SKILLS</w:t>
      </w:r>
    </w:p>
    <w:p w:rsidR="00FB7B65" w:rsidRDefault="00F45028" w:rsidP="000C12BE">
      <w:pPr>
        <w:spacing w:after="348"/>
        <w:ind w:left="-5" w:right="0"/>
      </w:pPr>
      <w:r>
        <w:t xml:space="preserve">Dans le cadre du Modernisation de l’Enseignement Supérieur en soutien à l’Employabilité (désigné ci-après « PROMESSE ») financé en partie par l’accord de prêt n° </w:t>
      </w:r>
      <w:r w:rsidRPr="00D0704D">
        <w:rPr>
          <w:color w:val="000000" w:themeColor="text1"/>
        </w:rPr>
        <w:t>8590-TN</w:t>
      </w:r>
      <w:r>
        <w:t xml:space="preserve"> entre la Banque Internationale pour la Reconstruction et le Développement (BIRD) et le Ministère de l’Enseignement Supérieur et de la Recherche Scientifique (MESRS), </w:t>
      </w:r>
      <w:r w:rsidR="000C12BE">
        <w:t>L’</w:t>
      </w:r>
      <w:r w:rsidR="000C12BE" w:rsidRPr="002F4A25">
        <w:t>Institut Supérieur des Etudes Technologiques de Siliana</w:t>
      </w:r>
      <w:r>
        <w:t xml:space="preserve"> a bénéficié d’un projet PAQ-</w:t>
      </w:r>
      <w:r w:rsidR="00523DCA">
        <w:t>4C</w:t>
      </w:r>
    </w:p>
    <w:p w:rsidR="00FB7B65" w:rsidRDefault="00523DCA">
      <w:pPr>
        <w:spacing w:after="366"/>
        <w:ind w:left="-5" w:right="0"/>
      </w:pPr>
      <w:r>
        <w:t>L’</w:t>
      </w:r>
      <w:r w:rsidRPr="002F4A25">
        <w:t xml:space="preserve">Institut Supérieur des Etudes Technologiques de </w:t>
      </w:r>
      <w:proofErr w:type="spellStart"/>
      <w:r w:rsidRPr="002F4A25">
        <w:t>Siliana</w:t>
      </w:r>
      <w:proofErr w:type="spellEnd"/>
      <w:r w:rsidR="0025703D">
        <w:t xml:space="preserve"> </w:t>
      </w:r>
      <w:r w:rsidR="00F45028">
        <w:t xml:space="preserve">sollicite des candidatures en vue de la fourniture des services de bureaux d’études relatifs à : </w:t>
      </w:r>
    </w:p>
    <w:tbl>
      <w:tblPr>
        <w:tblStyle w:val="Grilledutableau"/>
        <w:tblW w:w="0" w:type="auto"/>
        <w:tblInd w:w="-5" w:type="dxa"/>
        <w:tblLook w:val="04A0"/>
      </w:tblPr>
      <w:tblGrid>
        <w:gridCol w:w="1701"/>
        <w:gridCol w:w="7923"/>
      </w:tblGrid>
      <w:tr w:rsidR="00523DCA" w:rsidTr="00523DCA">
        <w:tc>
          <w:tcPr>
            <w:tcW w:w="1701" w:type="dxa"/>
          </w:tcPr>
          <w:p w:rsidR="00523DCA" w:rsidRDefault="00523DCA" w:rsidP="00523DCA">
            <w:pPr>
              <w:spacing w:before="120" w:after="120"/>
              <w:ind w:left="0" w:right="0" w:firstLine="0"/>
            </w:pPr>
            <w:r w:rsidRPr="00523DCA">
              <w:rPr>
                <w:b/>
                <w:bCs/>
              </w:rPr>
              <w:t>Article 01</w:t>
            </w:r>
          </w:p>
        </w:tc>
        <w:tc>
          <w:tcPr>
            <w:tcW w:w="7923" w:type="dxa"/>
          </w:tcPr>
          <w:p w:rsidR="00523DCA" w:rsidRDefault="00175AF3" w:rsidP="00175AF3">
            <w:pPr>
              <w:spacing w:before="120" w:after="120"/>
              <w:ind w:left="0" w:right="0" w:firstLine="0"/>
            </w:pPr>
            <w:r>
              <w:t>Formation et p</w:t>
            </w:r>
            <w:bookmarkStart w:id="0" w:name="_GoBack"/>
            <w:bookmarkEnd w:id="0"/>
            <w:r w:rsidR="00272E94">
              <w:t xml:space="preserve">assage d’examens de </w:t>
            </w:r>
            <w:r w:rsidR="005925C4">
              <w:t>c</w:t>
            </w:r>
            <w:r w:rsidR="00523DCA">
              <w:t xml:space="preserve">ertification </w:t>
            </w:r>
            <w:r w:rsidR="00D0704D">
              <w:t>en SOFT SKILLS</w:t>
            </w:r>
            <w:r w:rsidR="00E30A71">
              <w:t xml:space="preserve"> au profit </w:t>
            </w:r>
            <w:r w:rsidR="00272E94">
              <w:t>de 50 candidats</w:t>
            </w:r>
            <w:r w:rsidR="00E30A71">
              <w:t>.</w:t>
            </w:r>
          </w:p>
        </w:tc>
      </w:tr>
    </w:tbl>
    <w:p w:rsidR="00523DCA" w:rsidRDefault="00523DCA">
      <w:pPr>
        <w:spacing w:after="0"/>
        <w:ind w:left="-5" w:right="0"/>
      </w:pPr>
    </w:p>
    <w:p w:rsidR="00FB7B65" w:rsidRDefault="00F45028" w:rsidP="00D0704D">
      <w:pPr>
        <w:spacing w:after="0"/>
        <w:ind w:left="-5" w:right="0"/>
      </w:pPr>
      <w:r>
        <w:t>Les bureaux d’études intéressés, sont invités à manifester leur intérêt via un dossier fournissant, les informations prouvant qu’ils sont qualifiés pour assurer cette mission et en particulier:</w:t>
      </w:r>
    </w:p>
    <w:p w:rsidR="00FB7B65" w:rsidRDefault="00F45028">
      <w:pPr>
        <w:numPr>
          <w:ilvl w:val="0"/>
          <w:numId w:val="1"/>
        </w:numPr>
        <w:spacing w:after="0" w:line="259" w:lineRule="auto"/>
        <w:ind w:right="0" w:hanging="360"/>
      </w:pPr>
      <w:r>
        <w:t>Une lettre de candidature dûment datée et signé</w:t>
      </w:r>
      <w:r>
        <w:rPr>
          <w:color w:val="000000"/>
        </w:rPr>
        <w:t>e au nom du Directeur de l’établissement.</w:t>
      </w:r>
    </w:p>
    <w:p w:rsidR="00FB7B65" w:rsidRDefault="00F45028">
      <w:pPr>
        <w:numPr>
          <w:ilvl w:val="0"/>
          <w:numId w:val="1"/>
        </w:numPr>
        <w:spacing w:after="3"/>
        <w:ind w:right="0" w:hanging="360"/>
      </w:pPr>
      <w:r>
        <w:t>Une fiche de présentation du bureau d’études candidat (domaines d’expertise, brochure, site web,…)</w:t>
      </w:r>
    </w:p>
    <w:p w:rsidR="00FB7B65" w:rsidRDefault="00F45028">
      <w:pPr>
        <w:numPr>
          <w:ilvl w:val="0"/>
          <w:numId w:val="1"/>
        </w:numPr>
        <w:spacing w:after="0"/>
        <w:ind w:right="0" w:hanging="360"/>
      </w:pPr>
      <w:r>
        <w:t>Toutes les informations nécessaires indiquant que le bureau d'études possède l'expérience et les compétences nécessaires pour assurer la réalisation des actions (il est à noter que seules les qualifications et les compétences accompagnées de pièces justificatives seront considérées)</w:t>
      </w:r>
    </w:p>
    <w:p w:rsidR="00FB7B65" w:rsidRDefault="00F45028">
      <w:pPr>
        <w:numPr>
          <w:ilvl w:val="0"/>
          <w:numId w:val="1"/>
        </w:numPr>
        <w:ind w:right="0" w:hanging="360"/>
      </w:pPr>
      <w:r>
        <w:t>Etat des personnels clé et d’appui disponibles (qualifications en rapport avec la nature de la mission).</w:t>
      </w:r>
    </w:p>
    <w:p w:rsidR="00FB7B65" w:rsidRDefault="00F45028">
      <w:pPr>
        <w:ind w:left="-5" w:right="0"/>
      </w:pPr>
      <w:r>
        <w:t>Un bureau d’études sera sélectionné selon la méthode « qualification des consultants » en accord avec les procédures définies dans les Directives « Sélection &amp; Emploi de bureaux d’études par les Emprunteurs de la Banque Mondiale - Editions Mai 2004 mises à jour en Janvier 2011 ».</w:t>
      </w:r>
    </w:p>
    <w:p w:rsidR="00FB7B65" w:rsidRDefault="00F45028">
      <w:pPr>
        <w:ind w:left="-5" w:right="0"/>
      </w:pPr>
      <w:r>
        <w:t>Les exigences en matière de qualifications sont définies dans les termes de références relatifs à cet appel de propositions.</w:t>
      </w:r>
    </w:p>
    <w:p w:rsidR="00FB7B65" w:rsidRDefault="00F45028" w:rsidP="00F45028">
      <w:pPr>
        <w:ind w:left="-5" w:right="0"/>
      </w:pPr>
      <w:r>
        <w:t>Les soumissionnaires intéressés peuvent retirer les termes de références auprès de L’</w:t>
      </w:r>
      <w:r w:rsidRPr="002F4A25">
        <w:t>Institut Supérieur des Etudes Technologiques de Siliana</w:t>
      </w:r>
      <w:r>
        <w:t xml:space="preserve">, ou le retirer sur son site web : www.isetsl.rnu.tn. </w:t>
      </w:r>
    </w:p>
    <w:p w:rsidR="00FB7B65" w:rsidRDefault="00F45028" w:rsidP="00D0704D">
      <w:pPr>
        <w:ind w:left="-5" w:right="0"/>
      </w:pPr>
      <w:r>
        <w:t xml:space="preserve">Pour obtenir plus d'informations au sujet des termes de références, les candidats intéressés peuvent également s'adresser par email à l’adresse : </w:t>
      </w:r>
      <w:r w:rsidR="00D0704D" w:rsidRPr="005A2DF4">
        <w:rPr>
          <w:color w:val="000080"/>
        </w:rPr>
        <w:t>anis.benhaddada</w:t>
      </w:r>
      <w:r w:rsidRPr="005A2DF4">
        <w:rPr>
          <w:color w:val="000080"/>
        </w:rPr>
        <w:t>@</w:t>
      </w:r>
      <w:r w:rsidR="005A2DF4">
        <w:rPr>
          <w:color w:val="000080"/>
        </w:rPr>
        <w:t>gmail.com</w:t>
      </w:r>
    </w:p>
    <w:p w:rsidR="00C513B6" w:rsidRDefault="00C513B6" w:rsidP="00C513B6">
      <w:pPr>
        <w:spacing w:after="311"/>
        <w:ind w:left="-5" w:righ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Les manifestations d’intérêt doivent parvenir par voie postale ou par dépôt direct au bureau d’ordre de l’Institut Supérieur des Etudes Technologiques de </w:t>
      </w:r>
      <w:proofErr w:type="spellStart"/>
      <w:r>
        <w:rPr>
          <w:rFonts w:asciiTheme="majorBidi" w:hAnsiTheme="majorBidi" w:cstheme="majorBidi"/>
        </w:rPr>
        <w:t>Siliana</w:t>
      </w:r>
      <w:proofErr w:type="spellEnd"/>
      <w:r>
        <w:rPr>
          <w:rFonts w:asciiTheme="majorBidi" w:hAnsiTheme="majorBidi" w:cstheme="majorBidi"/>
        </w:rPr>
        <w:t xml:space="preserve">, Avenue nouvelle </w:t>
      </w:r>
      <w:proofErr w:type="spellStart"/>
      <w:r>
        <w:rPr>
          <w:rFonts w:asciiTheme="majorBidi" w:hAnsiTheme="majorBidi" w:cstheme="majorBidi"/>
        </w:rPr>
        <w:t>medina</w:t>
      </w:r>
      <w:proofErr w:type="spellEnd"/>
      <w:r>
        <w:rPr>
          <w:rFonts w:asciiTheme="majorBidi" w:hAnsiTheme="majorBidi" w:cstheme="majorBidi"/>
        </w:rPr>
        <w:t xml:space="preserve"> - 6100 </w:t>
      </w:r>
      <w:proofErr w:type="spellStart"/>
      <w:r>
        <w:rPr>
          <w:rFonts w:asciiTheme="majorBidi" w:hAnsiTheme="majorBidi" w:cstheme="majorBidi"/>
        </w:rPr>
        <w:t>Siliana</w:t>
      </w:r>
      <w:proofErr w:type="spellEnd"/>
      <w:r>
        <w:rPr>
          <w:rFonts w:asciiTheme="majorBidi" w:hAnsiTheme="majorBidi" w:cstheme="majorBidi"/>
        </w:rPr>
        <w:t xml:space="preserve">,  au plus tard le </w:t>
      </w:r>
      <w:r>
        <w:rPr>
          <w:rFonts w:asciiTheme="majorBidi" w:hAnsiTheme="majorBidi" w:cstheme="majorBidi"/>
          <w:b/>
          <w:bCs/>
          <w:color w:val="auto"/>
        </w:rPr>
        <w:t>23/05/2019</w:t>
      </w:r>
      <w:r>
        <w:rPr>
          <w:rFonts w:asciiTheme="majorBidi" w:hAnsiTheme="majorBidi" w:cstheme="majorBidi"/>
        </w:rPr>
        <w:t xml:space="preserve"> (Le cachet du Bureau d’Ordre de l’institut fera foi) ,</w:t>
      </w:r>
      <w:r>
        <w:rPr>
          <w:rFonts w:asciiTheme="majorBidi" w:hAnsiTheme="majorBidi" w:cstheme="majorBidi"/>
          <w:b/>
          <w:bCs/>
          <w:color w:val="FF0000"/>
        </w:rPr>
        <w:t xml:space="preserve"> </w:t>
      </w:r>
      <w:r>
        <w:rPr>
          <w:rFonts w:asciiTheme="majorBidi" w:hAnsiTheme="majorBidi" w:cstheme="majorBidi"/>
        </w:rPr>
        <w:t>avec la mention suivante:</w:t>
      </w:r>
    </w:p>
    <w:p w:rsidR="00E046A7" w:rsidRDefault="00E046A7" w:rsidP="000C0357">
      <w:pPr>
        <w:ind w:left="-5" w:right="0"/>
        <w:rPr>
          <w:b/>
          <w:bCs/>
        </w:rPr>
      </w:pPr>
      <w:r>
        <w:t xml:space="preserve"> </w:t>
      </w:r>
      <w:r>
        <w:rPr>
          <w:b/>
          <w:bCs/>
        </w:rPr>
        <w:t>«A ne pas ouvrir: Consultation N°</w:t>
      </w:r>
      <w:r w:rsidR="00AE7B07">
        <w:rPr>
          <w:rFonts w:asciiTheme="majorBidi" w:hAnsiTheme="majorBidi" w:cstheme="majorBidi"/>
          <w:b/>
          <w:color w:val="auto"/>
        </w:rPr>
        <w:t xml:space="preserve">PAQ 4C </w:t>
      </w:r>
      <w:r w:rsidR="00AE7B07" w:rsidRPr="009A36EF">
        <w:rPr>
          <w:rFonts w:asciiTheme="majorBidi" w:hAnsiTheme="majorBidi" w:cstheme="majorBidi"/>
          <w:b/>
          <w:color w:val="auto"/>
        </w:rPr>
        <w:t>09</w:t>
      </w:r>
      <w:r w:rsidR="00AE7B07">
        <w:rPr>
          <w:rFonts w:asciiTheme="majorBidi" w:hAnsiTheme="majorBidi" w:cstheme="majorBidi"/>
          <w:b/>
          <w:color w:val="auto"/>
        </w:rPr>
        <w:t xml:space="preserve"> </w:t>
      </w:r>
      <w:r>
        <w:rPr>
          <w:b/>
          <w:bCs/>
        </w:rPr>
        <w:t xml:space="preserve">/2019 - </w:t>
      </w:r>
      <w:r w:rsidR="000C0357" w:rsidRPr="000C0357">
        <w:rPr>
          <w:b/>
          <w:bCs/>
          <w:color w:val="auto"/>
        </w:rPr>
        <w:t>F</w:t>
      </w:r>
      <w:r w:rsidRPr="000C0357">
        <w:rPr>
          <w:b/>
          <w:bCs/>
          <w:color w:val="auto"/>
        </w:rPr>
        <w:t>ormation</w:t>
      </w:r>
      <w:r>
        <w:rPr>
          <w:b/>
          <w:bCs/>
        </w:rPr>
        <w:t xml:space="preserve">  en </w:t>
      </w:r>
      <w:r w:rsidR="00795743">
        <w:rPr>
          <w:b/>
          <w:bCs/>
        </w:rPr>
        <w:t xml:space="preserve">Soft </w:t>
      </w:r>
      <w:proofErr w:type="spellStart"/>
      <w:r w:rsidR="00795743">
        <w:rPr>
          <w:b/>
          <w:bCs/>
        </w:rPr>
        <w:t>Skills</w:t>
      </w:r>
      <w:proofErr w:type="spellEnd"/>
      <w:r>
        <w:rPr>
          <w:b/>
          <w:bCs/>
        </w:rPr>
        <w:t xml:space="preserve"> »</w:t>
      </w:r>
    </w:p>
    <w:p w:rsidR="00FB7B65" w:rsidRDefault="00F45028">
      <w:pPr>
        <w:ind w:left="-5" w:right="0"/>
      </w:pPr>
      <w:r>
        <w:t>L'analyse des dossiers de candidature soumis par les bureaux d’études sera faite par une commission technique créée à cet effet. Les candidats seront informés en temps voulu de la suite à leur candidature.</w:t>
      </w:r>
    </w:p>
    <w:sectPr w:rsidR="00FB7B65" w:rsidSect="00786D8F">
      <w:pgSz w:w="11900" w:h="16840"/>
      <w:pgMar w:top="1144" w:right="1130" w:bottom="1418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2D42"/>
    <w:multiLevelType w:val="hybridMultilevel"/>
    <w:tmpl w:val="10EC6D60"/>
    <w:lvl w:ilvl="0" w:tplc="5AD043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6782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0309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C42A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EFB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C705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66A7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EF0C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E9F5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8E49C5"/>
    <w:multiLevelType w:val="hybridMultilevel"/>
    <w:tmpl w:val="911081A6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7B65"/>
    <w:rsid w:val="000A6CDF"/>
    <w:rsid w:val="000C0357"/>
    <w:rsid w:val="000C12BE"/>
    <w:rsid w:val="00175AF3"/>
    <w:rsid w:val="00182DF2"/>
    <w:rsid w:val="001E5654"/>
    <w:rsid w:val="0025703D"/>
    <w:rsid w:val="00272E94"/>
    <w:rsid w:val="00282AD0"/>
    <w:rsid w:val="00335216"/>
    <w:rsid w:val="0038317C"/>
    <w:rsid w:val="00483E11"/>
    <w:rsid w:val="004A5723"/>
    <w:rsid w:val="00523DCA"/>
    <w:rsid w:val="00554AAA"/>
    <w:rsid w:val="005925C4"/>
    <w:rsid w:val="005A2DF4"/>
    <w:rsid w:val="005D60D0"/>
    <w:rsid w:val="005E3BCF"/>
    <w:rsid w:val="007818C3"/>
    <w:rsid w:val="00786D8F"/>
    <w:rsid w:val="00795743"/>
    <w:rsid w:val="00842947"/>
    <w:rsid w:val="00886DBE"/>
    <w:rsid w:val="00890AC8"/>
    <w:rsid w:val="00905B55"/>
    <w:rsid w:val="009A36EF"/>
    <w:rsid w:val="009B3931"/>
    <w:rsid w:val="00AE7B07"/>
    <w:rsid w:val="00B934D7"/>
    <w:rsid w:val="00C513B6"/>
    <w:rsid w:val="00CC2576"/>
    <w:rsid w:val="00D0704D"/>
    <w:rsid w:val="00DB102B"/>
    <w:rsid w:val="00E046A7"/>
    <w:rsid w:val="00E30A71"/>
    <w:rsid w:val="00F45028"/>
    <w:rsid w:val="00FB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8F"/>
    <w:pPr>
      <w:spacing w:after="273" w:line="229" w:lineRule="auto"/>
      <w:ind w:left="10" w:right="6" w:hanging="10"/>
      <w:jc w:val="both"/>
    </w:pPr>
    <w:rPr>
      <w:rFonts w:ascii="Calibri" w:eastAsia="Calibri" w:hAnsi="Calibri" w:cs="Calibri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3D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04D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finance</cp:lastModifiedBy>
  <cp:revision>29</cp:revision>
  <cp:lastPrinted>2019-04-30T13:03:00Z</cp:lastPrinted>
  <dcterms:created xsi:type="dcterms:W3CDTF">2019-03-21T21:57:00Z</dcterms:created>
  <dcterms:modified xsi:type="dcterms:W3CDTF">2019-04-30T13:29:00Z</dcterms:modified>
</cp:coreProperties>
</file>